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B30F8" w:rsidRPr="005B7076" w:rsidRDefault="009B30F8" w:rsidP="00451E44">
      <w:pPr>
        <w:spacing w:after="0" w:line="240" w:lineRule="auto"/>
        <w:jc w:val="center"/>
        <w:rPr>
          <w:rFonts w:ascii="Times New Roman" w:hAnsi="Times New Roman" w:cs="Times New Roman"/>
          <w:b/>
          <w:bCs/>
          <w:sz w:val="24"/>
          <w:szCs w:val="24"/>
          <w:u w:val="single"/>
        </w:rPr>
      </w:pPr>
      <w:r w:rsidRPr="005B7076">
        <w:rPr>
          <w:rFonts w:ascii="Times New Roman" w:hAnsi="Times New Roman" w:cs="Times New Roman"/>
          <w:b/>
          <w:bCs/>
          <w:sz w:val="24"/>
          <w:szCs w:val="24"/>
          <w:u w:val="single"/>
        </w:rPr>
        <w:t xml:space="preserve">ASSIGNMENT </w:t>
      </w:r>
    </w:p>
    <w:p w:rsidR="0089688D" w:rsidRPr="00307189" w:rsidRDefault="001F0D16" w:rsidP="00451E44">
      <w:pPr>
        <w:spacing w:line="240" w:lineRule="auto"/>
        <w:contextualSpacing/>
        <w:rPr>
          <w:rFonts w:ascii="Times New Roman" w:hAnsi="Times New Roman" w:cs="Times New Roman"/>
          <w:b/>
          <w:sz w:val="24"/>
          <w:szCs w:val="24"/>
        </w:rPr>
      </w:pPr>
      <w:r w:rsidRPr="00307189">
        <w:rPr>
          <w:rFonts w:ascii="Times New Roman" w:hAnsi="Times New Roman" w:cs="Times New Roman"/>
          <w:b/>
          <w:sz w:val="24"/>
          <w:szCs w:val="24"/>
        </w:rPr>
        <w:t>Course Outcome 1:</w:t>
      </w:r>
    </w:p>
    <w:p w:rsidR="0089688D" w:rsidRDefault="0089688D" w:rsidP="00451E44">
      <w:pPr>
        <w:pStyle w:val="ListParagraph"/>
        <w:numPr>
          <w:ilvl w:val="0"/>
          <w:numId w:val="1"/>
        </w:numPr>
        <w:spacing w:line="240" w:lineRule="auto"/>
        <w:rPr>
          <w:rFonts w:ascii="Times New Roman" w:hAnsi="Times New Roman" w:cs="Times New Roman"/>
          <w:sz w:val="24"/>
          <w:szCs w:val="24"/>
        </w:rPr>
      </w:pPr>
      <w:r w:rsidRPr="005B7076">
        <w:rPr>
          <w:rFonts w:ascii="Times New Roman" w:hAnsi="Times New Roman" w:cs="Times New Roman"/>
          <w:sz w:val="24"/>
          <w:szCs w:val="24"/>
        </w:rPr>
        <w:t xml:space="preserve">Explain in detail the </w:t>
      </w:r>
      <w:r w:rsidR="000170F4">
        <w:rPr>
          <w:rFonts w:ascii="Times New Roman" w:hAnsi="Times New Roman" w:cs="Times New Roman"/>
          <w:sz w:val="24"/>
          <w:szCs w:val="24"/>
        </w:rPr>
        <w:t>goals</w:t>
      </w:r>
      <w:r w:rsidR="00D86C24">
        <w:rPr>
          <w:rFonts w:ascii="Times New Roman" w:hAnsi="Times New Roman" w:cs="Times New Roman"/>
          <w:sz w:val="24"/>
          <w:szCs w:val="24"/>
        </w:rPr>
        <w:t xml:space="preserve"> of </w:t>
      </w:r>
      <w:r w:rsidR="0050304C" w:rsidRPr="005B7076">
        <w:rPr>
          <w:rFonts w:ascii="Times New Roman" w:hAnsi="Times New Roman" w:cs="Times New Roman"/>
          <w:sz w:val="24"/>
          <w:szCs w:val="24"/>
        </w:rPr>
        <w:t xml:space="preserve"> distributed systems</w:t>
      </w:r>
      <w:r w:rsidR="00431084" w:rsidRPr="005B7076">
        <w:rPr>
          <w:rFonts w:ascii="Times New Roman" w:hAnsi="Times New Roman" w:cs="Times New Roman"/>
          <w:sz w:val="24"/>
          <w:szCs w:val="24"/>
        </w:rPr>
        <w:t xml:space="preserve"> [</w:t>
      </w:r>
      <w:r w:rsidR="002D1BCF" w:rsidRPr="005B7076">
        <w:rPr>
          <w:rFonts w:ascii="Times New Roman" w:hAnsi="Times New Roman" w:cs="Times New Roman"/>
          <w:sz w:val="24"/>
          <w:szCs w:val="24"/>
        </w:rPr>
        <w:t>8</w:t>
      </w:r>
      <w:r w:rsidR="00431084" w:rsidRPr="005B7076">
        <w:rPr>
          <w:rFonts w:ascii="Times New Roman" w:hAnsi="Times New Roman" w:cs="Times New Roman"/>
          <w:sz w:val="24"/>
          <w:szCs w:val="24"/>
        </w:rPr>
        <w:t xml:space="preserve"> M]</w:t>
      </w:r>
    </w:p>
    <w:p w:rsidR="007A590B" w:rsidRDefault="007A590B" w:rsidP="007A590B">
      <w:pPr>
        <w:autoSpaceDE w:val="0"/>
        <w:autoSpaceDN w:val="0"/>
        <w:adjustRightInd w:val="0"/>
        <w:spacing w:after="0" w:line="240" w:lineRule="auto"/>
        <w:rPr>
          <w:b/>
        </w:rPr>
      </w:pPr>
      <w:r>
        <w:rPr>
          <w:b/>
        </w:rPr>
        <w:t>Goals</w:t>
      </w:r>
    </w:p>
    <w:p w:rsidR="007A590B" w:rsidRDefault="007A590B" w:rsidP="007A590B">
      <w:pPr>
        <w:autoSpaceDE w:val="0"/>
        <w:autoSpaceDN w:val="0"/>
        <w:adjustRightInd w:val="0"/>
        <w:spacing w:after="0" w:line="240" w:lineRule="auto"/>
      </w:pPr>
      <w:r>
        <w:t>1. Connecting Users and Resources.</w:t>
      </w:r>
      <w:r>
        <w:tab/>
      </w:r>
      <w:r>
        <w:tab/>
        <w:t>2. Transparency.</w:t>
      </w:r>
    </w:p>
    <w:p w:rsidR="007A590B" w:rsidRDefault="007A590B" w:rsidP="007A590B">
      <w:pPr>
        <w:autoSpaceDE w:val="0"/>
        <w:autoSpaceDN w:val="0"/>
        <w:adjustRightInd w:val="0"/>
        <w:spacing w:after="0" w:line="240" w:lineRule="auto"/>
      </w:pPr>
      <w:r>
        <w:t>3. Openness.</w:t>
      </w:r>
      <w:r>
        <w:tab/>
      </w:r>
      <w:r>
        <w:tab/>
      </w:r>
      <w:r>
        <w:tab/>
      </w:r>
      <w:r>
        <w:tab/>
      </w:r>
      <w:r>
        <w:tab/>
        <w:t>4. Scalability.</w:t>
      </w:r>
    </w:p>
    <w:p w:rsidR="007A590B" w:rsidRDefault="007A590B" w:rsidP="007A590B">
      <w:pPr>
        <w:autoSpaceDE w:val="0"/>
        <w:autoSpaceDN w:val="0"/>
        <w:adjustRightInd w:val="0"/>
        <w:spacing w:after="0" w:line="240" w:lineRule="auto"/>
      </w:pPr>
    </w:p>
    <w:p w:rsidR="007A590B" w:rsidRPr="008728CD" w:rsidRDefault="007A590B" w:rsidP="007A590B">
      <w:pPr>
        <w:autoSpaceDE w:val="0"/>
        <w:autoSpaceDN w:val="0"/>
        <w:adjustRightInd w:val="0"/>
        <w:spacing w:after="0" w:line="240" w:lineRule="auto"/>
      </w:pPr>
      <w:r w:rsidRPr="000B39E6">
        <w:rPr>
          <w:b/>
        </w:rPr>
        <w:t>Connecting Users and Resources</w:t>
      </w:r>
      <w:r>
        <w:t xml:space="preserve"> (</w:t>
      </w:r>
      <w:r w:rsidRPr="008728CD">
        <w:t>Making Resources Accessible</w:t>
      </w:r>
      <w:r w:rsidRPr="000B39E6">
        <w:t>)</w:t>
      </w:r>
    </w:p>
    <w:p w:rsidR="007A590B" w:rsidRPr="008728CD" w:rsidRDefault="007A590B" w:rsidP="007A590B">
      <w:pPr>
        <w:pStyle w:val="NoSpacing"/>
      </w:pPr>
      <w:r>
        <w:t>1. Distributed system M</w:t>
      </w:r>
      <w:r w:rsidRPr="008728CD">
        <w:t>ake it easy for the users (and applications) to access remote resources</w:t>
      </w:r>
    </w:p>
    <w:p w:rsidR="007A590B" w:rsidRPr="00E81895" w:rsidRDefault="007A590B" w:rsidP="007A590B">
      <w:pPr>
        <w:pStyle w:val="NoSpacing"/>
      </w:pPr>
      <w:r w:rsidRPr="00E81895">
        <w:t xml:space="preserve">2. </w:t>
      </w:r>
      <w:r>
        <w:t>Distributed system t</w:t>
      </w:r>
      <w:r w:rsidRPr="00E81895">
        <w:t>o share them in a controlled and efficient way.</w:t>
      </w:r>
    </w:p>
    <w:p w:rsidR="007A590B" w:rsidRPr="00E81895" w:rsidRDefault="007A590B" w:rsidP="007A590B">
      <w:pPr>
        <w:pStyle w:val="NoSpacing"/>
      </w:pPr>
    </w:p>
    <w:p w:rsidR="007A590B" w:rsidRPr="00E81895" w:rsidRDefault="007A590B" w:rsidP="007A590B">
      <w:pPr>
        <w:pStyle w:val="NoSpacing"/>
      </w:pPr>
      <w:r w:rsidRPr="00E81895">
        <w:rPr>
          <w:b/>
        </w:rPr>
        <w:t>Resources</w:t>
      </w:r>
      <w:r w:rsidRPr="00E81895">
        <w:t> - anything: printers, computers, storage facilities, data, files, Web pages, and networks, etc.</w:t>
      </w:r>
    </w:p>
    <w:p w:rsidR="007A590B" w:rsidRPr="00951B06" w:rsidRDefault="007A590B" w:rsidP="007A590B">
      <w:pPr>
        <w:pStyle w:val="NoSpacing"/>
        <w:rPr>
          <w:b/>
        </w:rPr>
      </w:pPr>
      <w:r w:rsidRPr="00951B06">
        <w:rPr>
          <w:b/>
        </w:rPr>
        <w:t> Accessibility Issues</w:t>
      </w:r>
    </w:p>
    <w:p w:rsidR="007A590B" w:rsidRDefault="007A590B" w:rsidP="007A590B">
      <w:pPr>
        <w:pStyle w:val="NoSpacing"/>
      </w:pPr>
      <w:r w:rsidRPr="00E81895">
        <w:t>1.</w:t>
      </w:r>
      <w:r>
        <w:t xml:space="preserve"> </w:t>
      </w:r>
      <w:r w:rsidRPr="00E81895">
        <w:t>Security</w:t>
      </w:r>
      <w:r>
        <w:t>.</w:t>
      </w:r>
      <w:r>
        <w:tab/>
      </w:r>
      <w:r>
        <w:tab/>
      </w:r>
      <w:r>
        <w:tab/>
      </w:r>
      <w:r>
        <w:tab/>
      </w:r>
      <w:r w:rsidRPr="00E81895">
        <w:t>2. Unwanted communication</w:t>
      </w:r>
      <w:r>
        <w:t>.</w:t>
      </w:r>
    </w:p>
    <w:p w:rsidR="007A590B" w:rsidRDefault="007A590B" w:rsidP="007A590B">
      <w:pPr>
        <w:pStyle w:val="NoSpacing"/>
      </w:pPr>
    </w:p>
    <w:p w:rsidR="007A590B" w:rsidRPr="007A299D" w:rsidRDefault="007A590B" w:rsidP="007A590B">
      <w:pPr>
        <w:pStyle w:val="NoSpacing"/>
        <w:rPr>
          <w:b/>
        </w:rPr>
      </w:pPr>
      <w:r w:rsidRPr="007A299D">
        <w:rPr>
          <w:b/>
        </w:rPr>
        <w:t>Transparency</w:t>
      </w:r>
    </w:p>
    <w:p w:rsidR="007A590B" w:rsidRPr="008728CD" w:rsidRDefault="007A590B" w:rsidP="007A590B">
      <w:pPr>
        <w:pStyle w:val="NoSpacing"/>
      </w:pPr>
      <w:r w:rsidRPr="00356EDB">
        <w:t>Goal - hide the fact that its processes and resources are physically distributed across multiple computers systems should be transparent</w:t>
      </w:r>
    </w:p>
    <w:p w:rsidR="007A590B" w:rsidRDefault="007A590B" w:rsidP="007A590B">
      <w:pPr>
        <w:pStyle w:val="NoSpacing"/>
      </w:pPr>
    </w:p>
    <w:p w:rsidR="007A590B" w:rsidRPr="004F587D" w:rsidRDefault="007A590B" w:rsidP="007A590B">
      <w:pPr>
        <w:spacing w:after="0" w:line="240" w:lineRule="auto"/>
        <w:rPr>
          <w:b/>
        </w:rPr>
      </w:pPr>
      <w:r w:rsidRPr="004F587D">
        <w:rPr>
          <w:b/>
        </w:rPr>
        <w:t>Different forms of transparency in a distributed system (ISO, 1995).</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795"/>
        <w:gridCol w:w="7595"/>
      </w:tblGrid>
      <w:tr w:rsidR="007A590B" w:rsidRPr="004F587D" w:rsidTr="008F582E">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800000"/>
            <w:hideMark/>
          </w:tcPr>
          <w:p w:rsidR="007A590B" w:rsidRPr="004F587D" w:rsidRDefault="007A590B" w:rsidP="008F582E">
            <w:pPr>
              <w:spacing w:before="100" w:beforeAutospacing="1" w:after="100" w:afterAutospacing="1" w:line="240" w:lineRule="auto"/>
            </w:pPr>
            <w:r w:rsidRPr="004F587D">
              <w:t>Transparency</w:t>
            </w:r>
          </w:p>
        </w:tc>
        <w:tc>
          <w:tcPr>
            <w:tcW w:w="4044" w:type="pct"/>
            <w:tcBorders>
              <w:top w:val="outset" w:sz="6" w:space="0" w:color="auto"/>
              <w:left w:val="outset" w:sz="6" w:space="0" w:color="auto"/>
              <w:bottom w:val="outset" w:sz="6" w:space="0" w:color="auto"/>
              <w:right w:val="outset" w:sz="6" w:space="0" w:color="auto"/>
            </w:tcBorders>
            <w:shd w:val="clear" w:color="auto" w:fill="800000"/>
            <w:hideMark/>
          </w:tcPr>
          <w:p w:rsidR="007A590B" w:rsidRPr="004F587D" w:rsidRDefault="007A590B" w:rsidP="008F582E">
            <w:pPr>
              <w:spacing w:before="100" w:beforeAutospacing="1" w:after="100" w:afterAutospacing="1" w:line="240" w:lineRule="auto"/>
            </w:pPr>
            <w:r w:rsidRPr="004F587D">
              <w:t>Description</w:t>
            </w:r>
          </w:p>
        </w:tc>
      </w:tr>
      <w:tr w:rsidR="007A590B" w:rsidRPr="004F587D" w:rsidTr="008F582E">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Access</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Hide differences in data representation and how a resource is accessed</w:t>
            </w:r>
          </w:p>
        </w:tc>
      </w:tr>
      <w:tr w:rsidR="007A590B" w:rsidRPr="004F587D" w:rsidTr="008F582E">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Location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Hide where a resource is located</w:t>
            </w:r>
          </w:p>
        </w:tc>
      </w:tr>
      <w:tr w:rsidR="007A590B" w:rsidRPr="004F587D" w:rsidTr="008F582E">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Migration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Hide that a resource may move to another location</w:t>
            </w:r>
          </w:p>
        </w:tc>
      </w:tr>
      <w:tr w:rsidR="007A590B" w:rsidRPr="004F587D" w:rsidTr="008F582E">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Relocation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Hide that a resource may be moved to another location while in use</w:t>
            </w:r>
          </w:p>
        </w:tc>
      </w:tr>
      <w:tr w:rsidR="007A590B" w:rsidRPr="004F587D" w:rsidTr="008F582E">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Replication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Hide that a resource is replicated</w:t>
            </w:r>
          </w:p>
        </w:tc>
      </w:tr>
      <w:tr w:rsidR="007A590B" w:rsidRPr="004F587D" w:rsidTr="008F582E">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Concurrency</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Hide that a resource may be shared by several competitive users</w:t>
            </w:r>
          </w:p>
        </w:tc>
      </w:tr>
      <w:tr w:rsidR="007A590B" w:rsidRPr="004F587D" w:rsidTr="008F582E">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Failure</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7A590B" w:rsidRPr="004F587D" w:rsidRDefault="007A590B" w:rsidP="008F582E">
            <w:pPr>
              <w:spacing w:before="100" w:beforeAutospacing="1" w:after="100" w:afterAutospacing="1" w:line="240" w:lineRule="auto"/>
            </w:pPr>
            <w:r w:rsidRPr="004F587D">
              <w:t>Hide the failure and recovery of a resource</w:t>
            </w:r>
          </w:p>
        </w:tc>
      </w:tr>
    </w:tbl>
    <w:p w:rsidR="007A590B" w:rsidRDefault="007A590B" w:rsidP="007A590B">
      <w:pPr>
        <w:pStyle w:val="NoSpacing"/>
      </w:pPr>
    </w:p>
    <w:p w:rsidR="007A590B" w:rsidRPr="00CC66B2" w:rsidRDefault="007A590B" w:rsidP="007A590B">
      <w:pPr>
        <w:pStyle w:val="NoSpacing"/>
        <w:rPr>
          <w:b/>
        </w:rPr>
      </w:pPr>
      <w:r w:rsidRPr="00CC66B2">
        <w:rPr>
          <w:b/>
        </w:rPr>
        <w:t>Degree of Transparency</w:t>
      </w:r>
      <w:r>
        <w:rPr>
          <w:b/>
        </w:rPr>
        <w:t xml:space="preserve"> Issues</w:t>
      </w:r>
    </w:p>
    <w:p w:rsidR="007A590B" w:rsidRPr="00CC66B2" w:rsidRDefault="007A590B" w:rsidP="007A590B">
      <w:pPr>
        <w:pStyle w:val="NoSpacing"/>
        <w:rPr>
          <w:b/>
        </w:rPr>
      </w:pPr>
      <w:r>
        <w:rPr>
          <w:b/>
        </w:rPr>
        <w:t>Timing</w:t>
      </w:r>
    </w:p>
    <w:p w:rsidR="007A590B" w:rsidRDefault="007A590B" w:rsidP="007A590B">
      <w:pPr>
        <w:pStyle w:val="NoSpacing"/>
      </w:pPr>
      <w:r w:rsidRPr="00CC66B2">
        <w:t>e.g. requesting an electronic newspaper to appear in your mailbox before 7 A.M. local time, as usual, while you are currently at the other end of the world living in a different time zone.</w:t>
      </w:r>
    </w:p>
    <w:p w:rsidR="007A590B" w:rsidRPr="00CC66B2" w:rsidRDefault="007A590B" w:rsidP="007A590B">
      <w:pPr>
        <w:pStyle w:val="NoSpacing"/>
      </w:pPr>
    </w:p>
    <w:p w:rsidR="007A590B" w:rsidRPr="00CC66B2" w:rsidRDefault="007A590B" w:rsidP="007A590B">
      <w:pPr>
        <w:pStyle w:val="NoSpacing"/>
        <w:rPr>
          <w:b/>
        </w:rPr>
      </w:pPr>
      <w:r>
        <w:rPr>
          <w:b/>
        </w:rPr>
        <w:t>Synchronization</w:t>
      </w:r>
    </w:p>
    <w:p w:rsidR="007A590B" w:rsidRPr="00CC66B2" w:rsidRDefault="007A590B" w:rsidP="007A590B">
      <w:pPr>
        <w:pStyle w:val="NoSpacing"/>
      </w:pPr>
      <w:r w:rsidRPr="00CC66B2">
        <w:t>e.g. a wide-area distributed system that connects a process in San Francisco to a process in Amsterdam limited by laws of physics - a message sent from one process to the other takes about 35 milliseconds.</w:t>
      </w:r>
    </w:p>
    <w:p w:rsidR="007A590B" w:rsidRPr="00CC66B2" w:rsidRDefault="007A590B" w:rsidP="007A590B">
      <w:pPr>
        <w:pStyle w:val="NoSpacing"/>
      </w:pPr>
      <w:r>
        <w:t>·</w:t>
      </w:r>
      <w:r w:rsidRPr="00CC66B2">
        <w:t> It takes several hundreds of milliseconds using a computer network.</w:t>
      </w:r>
    </w:p>
    <w:p w:rsidR="007A590B" w:rsidRPr="00CC66B2" w:rsidRDefault="007A590B" w:rsidP="007A590B">
      <w:pPr>
        <w:pStyle w:val="NoSpacing"/>
      </w:pPr>
      <w:r w:rsidRPr="00CC66B2">
        <w:t>· Signal transmission is not only limited by the speed of light, but also by limited processing capacities of the intermediate switches.</w:t>
      </w:r>
    </w:p>
    <w:p w:rsidR="007A590B" w:rsidRPr="00CC66B2" w:rsidRDefault="007A590B" w:rsidP="007A590B">
      <w:pPr>
        <w:pStyle w:val="NoSpacing"/>
      </w:pPr>
      <w:r w:rsidRPr="00CC66B2">
        <w:t> </w:t>
      </w:r>
    </w:p>
    <w:p w:rsidR="007A590B" w:rsidRPr="00CC66B2" w:rsidRDefault="007A590B" w:rsidP="007A590B">
      <w:pPr>
        <w:pStyle w:val="NoSpacing"/>
        <w:rPr>
          <w:b/>
        </w:rPr>
      </w:pPr>
      <w:r>
        <w:rPr>
          <w:b/>
        </w:rPr>
        <w:t>Performance</w:t>
      </w:r>
    </w:p>
    <w:p w:rsidR="007A590B" w:rsidRPr="00CC66B2" w:rsidRDefault="007A590B" w:rsidP="007A590B">
      <w:pPr>
        <w:pStyle w:val="NoSpacing"/>
      </w:pPr>
      <w:r w:rsidRPr="00CC66B2">
        <w:t>e.g. many Internet applications repeatedly try to contact a server before finally giving up. Consequently, attempting to mask a transient server failure before trying another one may slow down the system as a whole.</w:t>
      </w:r>
    </w:p>
    <w:p w:rsidR="007A590B" w:rsidRPr="00CC66B2" w:rsidRDefault="007A590B" w:rsidP="007A590B">
      <w:pPr>
        <w:pStyle w:val="NoSpacing"/>
      </w:pPr>
      <w:r w:rsidRPr="00CC66B2">
        <w:lastRenderedPageBreak/>
        <w:t> </w:t>
      </w:r>
    </w:p>
    <w:p w:rsidR="007A590B" w:rsidRPr="00CC66B2" w:rsidRDefault="007A590B" w:rsidP="007A590B">
      <w:pPr>
        <w:pStyle w:val="NoSpacing"/>
        <w:rPr>
          <w:b/>
        </w:rPr>
      </w:pPr>
      <w:r>
        <w:rPr>
          <w:b/>
        </w:rPr>
        <w:t>Consistency</w:t>
      </w:r>
    </w:p>
    <w:p w:rsidR="007A590B" w:rsidRPr="00CC66B2" w:rsidRDefault="007A590B" w:rsidP="007A590B">
      <w:pPr>
        <w:pStyle w:val="NoSpacing"/>
      </w:pPr>
      <w:r w:rsidRPr="00CC66B2">
        <w:t>e.g. need to guarantee that several replicas, located on different continents, need to be consistent all the time -  a single update operation may now even take seconds to complete, something that cannot be hidden from users.</w:t>
      </w:r>
    </w:p>
    <w:p w:rsidR="007A590B" w:rsidRPr="00CC66B2" w:rsidRDefault="007A590B" w:rsidP="007A590B">
      <w:pPr>
        <w:pStyle w:val="NoSpacing"/>
        <w:rPr>
          <w:b/>
        </w:rPr>
      </w:pPr>
      <w:r w:rsidRPr="00CC66B2">
        <w:t> </w:t>
      </w:r>
      <w:r>
        <w:rPr>
          <w:b/>
        </w:rPr>
        <w:t>Context Awareness</w:t>
      </w:r>
    </w:p>
    <w:p w:rsidR="007A590B" w:rsidRPr="00CC66B2" w:rsidRDefault="007A590B" w:rsidP="007A590B">
      <w:pPr>
        <w:pStyle w:val="NoSpacing"/>
      </w:pPr>
      <w:r w:rsidRPr="00CC66B2">
        <w:t>e.g. notion of location and context awareness is becoming increasingly important, it may be best to actually expose distribution rather than trying to hide it. -  consider an office worker who wants to print a file from her notebook computer. It is better to send the print job to a busy nearby printer, rather than to an idle one at corporate headquarters in a different country.</w:t>
      </w:r>
    </w:p>
    <w:p w:rsidR="007A590B" w:rsidRPr="004F587D" w:rsidRDefault="007A590B" w:rsidP="007A590B">
      <w:pPr>
        <w:pStyle w:val="NoSpacing"/>
      </w:pPr>
    </w:p>
    <w:p w:rsidR="007A590B" w:rsidRPr="009727F0" w:rsidRDefault="007A590B" w:rsidP="007A590B">
      <w:pPr>
        <w:pStyle w:val="NoSpacing"/>
        <w:rPr>
          <w:b/>
        </w:rPr>
      </w:pPr>
      <w:r>
        <w:rPr>
          <w:b/>
        </w:rPr>
        <w:t>Limits of Possibility</w:t>
      </w:r>
    </w:p>
    <w:p w:rsidR="007A590B" w:rsidRPr="009727F0" w:rsidRDefault="007A590B" w:rsidP="007A590B">
      <w:pPr>
        <w:pStyle w:val="NoSpacing"/>
      </w:pPr>
      <w:r w:rsidRPr="009727F0">
        <w:t>Recognizing that full distribution transparency is simply impossible, we should ask ourselves whether it is even wise to pretend that we can achieve it.</w:t>
      </w:r>
    </w:p>
    <w:p w:rsidR="007A590B" w:rsidRDefault="007A590B" w:rsidP="007A590B">
      <w:pPr>
        <w:pStyle w:val="NoSpacing"/>
      </w:pPr>
    </w:p>
    <w:p w:rsidR="007A590B" w:rsidRPr="00D02A7A" w:rsidRDefault="007A590B" w:rsidP="007A590B">
      <w:pPr>
        <w:pStyle w:val="NoSpacing"/>
        <w:rPr>
          <w:b/>
        </w:rPr>
      </w:pPr>
      <w:r w:rsidRPr="00D02A7A">
        <w:rPr>
          <w:b/>
        </w:rPr>
        <w:t>Openness</w:t>
      </w:r>
    </w:p>
    <w:p w:rsidR="007A590B" w:rsidRPr="00D02A7A" w:rsidRDefault="007A590B" w:rsidP="007A590B">
      <w:pPr>
        <w:pStyle w:val="NoSpacing"/>
      </w:pPr>
      <w:r w:rsidRPr="00D02A7A">
        <w:t>Goal: offer services according to standard rules that describe the syntax and semantics of those services.</w:t>
      </w:r>
    </w:p>
    <w:p w:rsidR="007A590B" w:rsidRPr="00D02A7A" w:rsidRDefault="007A590B" w:rsidP="007A590B">
      <w:pPr>
        <w:pStyle w:val="NoSpacing"/>
      </w:pPr>
      <w:r w:rsidRPr="00D02A7A">
        <w:t>e.g.</w:t>
      </w:r>
    </w:p>
    <w:p w:rsidR="007A590B" w:rsidRPr="00D02A7A" w:rsidRDefault="007A590B" w:rsidP="007A590B">
      <w:pPr>
        <w:pStyle w:val="NoSpacing"/>
      </w:pPr>
      <w:r>
        <w:t xml:space="preserve">1. </w:t>
      </w:r>
      <w:r w:rsidRPr="00D02A7A">
        <w:t>Computer networks - standard rules govern the format, contents, and meaning of messages sent and received.</w:t>
      </w:r>
    </w:p>
    <w:p w:rsidR="007A590B" w:rsidRDefault="007A590B" w:rsidP="007A590B">
      <w:pPr>
        <w:pStyle w:val="NoSpacing"/>
      </w:pPr>
      <w:r>
        <w:t xml:space="preserve">2. </w:t>
      </w:r>
      <w:r w:rsidRPr="00D02A7A">
        <w:t xml:space="preserve">Distributed systems - services are specified through interfaces, which are often described in an </w:t>
      </w:r>
    </w:p>
    <w:p w:rsidR="007A590B" w:rsidRDefault="007A590B" w:rsidP="007A590B">
      <w:pPr>
        <w:pStyle w:val="NoSpacing"/>
      </w:pPr>
    </w:p>
    <w:p w:rsidR="007A590B" w:rsidRPr="00D02A7A" w:rsidRDefault="007A590B" w:rsidP="007A590B">
      <w:pPr>
        <w:pStyle w:val="NoSpacing"/>
        <w:rPr>
          <w:b/>
        </w:rPr>
      </w:pPr>
      <w:r w:rsidRPr="00D02A7A">
        <w:rPr>
          <w:b/>
        </w:rPr>
        <w:t>Inte</w:t>
      </w:r>
      <w:r>
        <w:rPr>
          <w:b/>
        </w:rPr>
        <w:t>rface Definition Language (IDL)</w:t>
      </w:r>
    </w:p>
    <w:p w:rsidR="007A590B" w:rsidRPr="00D02A7A" w:rsidRDefault="007A590B" w:rsidP="007A590B">
      <w:pPr>
        <w:pStyle w:val="NoSpacing"/>
        <w:numPr>
          <w:ilvl w:val="0"/>
          <w:numId w:val="6"/>
        </w:numPr>
      </w:pPr>
      <w:r w:rsidRPr="00D02A7A">
        <w:t>Interface definitions written in an IDL nearly always capture only the syntax of services</w:t>
      </w:r>
    </w:p>
    <w:p w:rsidR="007A590B" w:rsidRPr="00D02A7A" w:rsidRDefault="007A590B" w:rsidP="007A590B">
      <w:pPr>
        <w:pStyle w:val="NoSpacing"/>
      </w:pPr>
      <w:r>
        <w:t xml:space="preserve">3. </w:t>
      </w:r>
      <w:r w:rsidRPr="00D02A7A">
        <w:t>Specify names of the available functions with types of parameters; return values, possible exceptions that can be raised, etc.</w:t>
      </w:r>
    </w:p>
    <w:p w:rsidR="007A590B" w:rsidRPr="00D02A7A" w:rsidRDefault="007A590B" w:rsidP="007A590B">
      <w:pPr>
        <w:pStyle w:val="NoSpacing"/>
      </w:pPr>
      <w:r>
        <w:t xml:space="preserve">4. </w:t>
      </w:r>
      <w:r w:rsidRPr="00D02A7A">
        <w:t>Allows an arbitrary process that needs a certain interface to talk to another process that provides that interface</w:t>
      </w:r>
    </w:p>
    <w:p w:rsidR="007A590B" w:rsidRPr="00D02A7A" w:rsidRDefault="007A590B" w:rsidP="007A590B">
      <w:pPr>
        <w:pStyle w:val="NoSpacing"/>
      </w:pPr>
      <w:r>
        <w:t xml:space="preserve">5. </w:t>
      </w:r>
      <w:r w:rsidRPr="00D02A7A">
        <w:t>Allows two independent parties to build completely different implementations of those interfaces, leading to two separate distributed systems that operate in exactly the same way.</w:t>
      </w:r>
    </w:p>
    <w:p w:rsidR="007A590B" w:rsidRDefault="007A590B" w:rsidP="007A590B">
      <w:pPr>
        <w:pStyle w:val="NoSpacing"/>
      </w:pPr>
    </w:p>
    <w:p w:rsidR="007A590B" w:rsidRPr="00156F14" w:rsidRDefault="007A590B" w:rsidP="007A590B">
      <w:pPr>
        <w:pStyle w:val="NoSpacing"/>
        <w:rPr>
          <w:b/>
        </w:rPr>
      </w:pPr>
      <w:r>
        <w:rPr>
          <w:b/>
        </w:rPr>
        <w:t>Properties of specifications</w:t>
      </w:r>
    </w:p>
    <w:p w:rsidR="007A590B" w:rsidRDefault="007A590B" w:rsidP="007A590B">
      <w:pPr>
        <w:pStyle w:val="NoSpacing"/>
      </w:pPr>
      <w:r w:rsidRPr="00156F14">
        <w:rPr>
          <w:b/>
        </w:rPr>
        <w:t>Complete</w:t>
      </w:r>
      <w:r w:rsidRPr="00156F14">
        <w:t> </w:t>
      </w:r>
      <w:r>
        <w:t>- everything that is necessary to make an implementation has been specified.</w:t>
      </w:r>
    </w:p>
    <w:p w:rsidR="007A590B" w:rsidRPr="00156F14" w:rsidRDefault="007A590B" w:rsidP="007A590B">
      <w:pPr>
        <w:pStyle w:val="NoSpacing"/>
      </w:pPr>
    </w:p>
    <w:p w:rsidR="007A590B" w:rsidRDefault="007A590B" w:rsidP="007A590B">
      <w:pPr>
        <w:pStyle w:val="NoSpacing"/>
      </w:pPr>
      <w:r w:rsidRPr="00156F14">
        <w:rPr>
          <w:b/>
        </w:rPr>
        <w:t>Neutral</w:t>
      </w:r>
      <w:r w:rsidRPr="00156F14">
        <w:t> </w:t>
      </w:r>
    </w:p>
    <w:p w:rsidR="007A590B" w:rsidRDefault="007A590B" w:rsidP="007A590B">
      <w:pPr>
        <w:pStyle w:val="NoSpacing"/>
      </w:pPr>
      <w:r>
        <w:t>Specifications do not prescribe what an implementation should look like Lead to:</w:t>
      </w:r>
    </w:p>
    <w:p w:rsidR="007A590B" w:rsidRPr="00156F14" w:rsidRDefault="007A590B" w:rsidP="007A590B">
      <w:pPr>
        <w:pStyle w:val="NoSpacing"/>
      </w:pPr>
    </w:p>
    <w:p w:rsidR="007A590B" w:rsidRDefault="007A590B" w:rsidP="007A590B">
      <w:pPr>
        <w:pStyle w:val="NoSpacing"/>
      </w:pPr>
      <w:r w:rsidRPr="00156F14">
        <w:rPr>
          <w:b/>
        </w:rPr>
        <w:t>Interoperability</w:t>
      </w:r>
      <w:r w:rsidRPr="00156F14">
        <w:t> </w:t>
      </w:r>
      <w:r>
        <w:t>- characterizes the extent by which two implementations of systems or components from different manufacturers can co-exist and work together by merely relying on each other's services as specified by a common standard.</w:t>
      </w:r>
    </w:p>
    <w:p w:rsidR="007A590B" w:rsidRPr="00156F14" w:rsidRDefault="007A590B" w:rsidP="007A590B">
      <w:pPr>
        <w:pStyle w:val="NoSpacing"/>
      </w:pPr>
    </w:p>
    <w:p w:rsidR="007A590B" w:rsidRDefault="007A590B" w:rsidP="007A590B">
      <w:pPr>
        <w:pStyle w:val="NoSpacing"/>
      </w:pPr>
      <w:r w:rsidRPr="00156F14">
        <w:rPr>
          <w:b/>
        </w:rPr>
        <w:t>Portability</w:t>
      </w:r>
      <w:r w:rsidRPr="00156F14">
        <w:t> </w:t>
      </w:r>
      <w:r>
        <w:t>characterizes to what extent an application developed for a distributed system A can be executed, without modification, on a different distributed system B that implements the same interfaces as A.</w:t>
      </w:r>
    </w:p>
    <w:p w:rsidR="007A590B" w:rsidRDefault="007A590B" w:rsidP="007A590B">
      <w:pPr>
        <w:pStyle w:val="NoSpacing"/>
      </w:pPr>
    </w:p>
    <w:p w:rsidR="007A590B" w:rsidRDefault="007A590B" w:rsidP="007A590B">
      <w:pPr>
        <w:pStyle w:val="NoSpacing"/>
      </w:pPr>
      <w:r w:rsidRPr="001933F0">
        <w:rPr>
          <w:b/>
        </w:rPr>
        <w:t>Goals</w:t>
      </w:r>
      <w:r>
        <w:t>: an open distributed system should also be extensible. i.e.</w:t>
      </w:r>
    </w:p>
    <w:p w:rsidR="007A590B" w:rsidRDefault="007A590B" w:rsidP="007A590B">
      <w:pPr>
        <w:pStyle w:val="NoSpacing"/>
      </w:pPr>
      <w:r w:rsidRPr="001933F0">
        <w:t xml:space="preserve">1. </w:t>
      </w:r>
      <w:r>
        <w:t>be easy to configure the system out of different components (possibly from different developers).</w:t>
      </w:r>
    </w:p>
    <w:p w:rsidR="007A590B" w:rsidRDefault="007A590B" w:rsidP="007A590B">
      <w:pPr>
        <w:pStyle w:val="NoSpacing"/>
      </w:pPr>
      <w:r w:rsidRPr="001933F0">
        <w:lastRenderedPageBreak/>
        <w:t xml:space="preserve">2. </w:t>
      </w:r>
      <w:r>
        <w:t>be easy to add new components or replace existing ones without affecting those components that stay in place.</w:t>
      </w:r>
    </w:p>
    <w:p w:rsidR="007A590B" w:rsidRDefault="007A590B" w:rsidP="007A590B">
      <w:pPr>
        <w:pStyle w:val="NoSpacing"/>
      </w:pPr>
    </w:p>
    <w:p w:rsidR="007A590B" w:rsidRPr="00C553F7" w:rsidRDefault="007A590B" w:rsidP="007A590B">
      <w:pPr>
        <w:pStyle w:val="NoSpacing"/>
        <w:rPr>
          <w:b/>
        </w:rPr>
      </w:pPr>
      <w:r w:rsidRPr="00C553F7">
        <w:rPr>
          <w:b/>
        </w:rPr>
        <w:t>Scalability</w:t>
      </w:r>
    </w:p>
    <w:p w:rsidR="007A590B" w:rsidRPr="002B4633" w:rsidRDefault="007A590B" w:rsidP="007A590B">
      <w:pPr>
        <w:pStyle w:val="NoSpacing"/>
      </w:pPr>
      <w:r w:rsidRPr="002B4633">
        <w:t> Scalability of a system is measured with respect to:</w:t>
      </w:r>
    </w:p>
    <w:p w:rsidR="007A590B" w:rsidRPr="002B4633" w:rsidRDefault="007A590B" w:rsidP="007A590B">
      <w:pPr>
        <w:pStyle w:val="NoSpacing"/>
      </w:pPr>
      <w:r w:rsidRPr="002B4633">
        <w:t>1. Size - can easily add more users and resources to the system.</w:t>
      </w:r>
    </w:p>
    <w:p w:rsidR="007A590B" w:rsidRPr="002B4633" w:rsidRDefault="007A590B" w:rsidP="007A590B">
      <w:pPr>
        <w:pStyle w:val="NoSpacing"/>
      </w:pPr>
      <w:r w:rsidRPr="002B4633">
        <w:t>2. Geographic extent - a geographically scalable system is one in which the users and resources may lie far apart.</w:t>
      </w:r>
    </w:p>
    <w:p w:rsidR="007A590B" w:rsidRPr="002B4633" w:rsidRDefault="007A590B" w:rsidP="007A590B">
      <w:pPr>
        <w:pStyle w:val="NoSpacing"/>
      </w:pPr>
      <w:r w:rsidRPr="002B4633">
        <w:t>3. Administrative scalability - can be easy to manage even if it spans many independent administrative organizations.</w:t>
      </w:r>
    </w:p>
    <w:p w:rsidR="007A590B" w:rsidRDefault="007A590B" w:rsidP="007A590B">
      <w:pPr>
        <w:pStyle w:val="NoSpacing"/>
        <w:rPr>
          <w:b/>
        </w:rPr>
      </w:pPr>
    </w:p>
    <w:p w:rsidR="007A590B" w:rsidRPr="00C553F7" w:rsidRDefault="007A590B" w:rsidP="007A590B">
      <w:pPr>
        <w:pStyle w:val="NoSpacing"/>
        <w:rPr>
          <w:b/>
        </w:rPr>
      </w:pPr>
      <w:r w:rsidRPr="00C553F7">
        <w:rPr>
          <w:b/>
        </w:rPr>
        <w:t>Scalability Limitations of Size</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777"/>
        <w:gridCol w:w="5613"/>
      </w:tblGrid>
      <w:tr w:rsidR="007A590B" w:rsidRPr="002B4633" w:rsidTr="008F582E">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800000"/>
            <w:hideMark/>
          </w:tcPr>
          <w:p w:rsidR="007A590B" w:rsidRPr="000F5708" w:rsidRDefault="007A590B" w:rsidP="008F582E">
            <w:pPr>
              <w:pStyle w:val="NoSpacing"/>
              <w:jc w:val="center"/>
              <w:rPr>
                <w:b/>
              </w:rPr>
            </w:pPr>
            <w:r w:rsidRPr="000F5708">
              <w:rPr>
                <w:b/>
              </w:rPr>
              <w:t>Concept</w:t>
            </w:r>
          </w:p>
        </w:tc>
        <w:tc>
          <w:tcPr>
            <w:tcW w:w="2989" w:type="pct"/>
            <w:tcBorders>
              <w:top w:val="outset" w:sz="6" w:space="0" w:color="auto"/>
              <w:left w:val="outset" w:sz="6" w:space="0" w:color="auto"/>
              <w:bottom w:val="outset" w:sz="6" w:space="0" w:color="auto"/>
              <w:right w:val="outset" w:sz="6" w:space="0" w:color="auto"/>
            </w:tcBorders>
            <w:shd w:val="clear" w:color="auto" w:fill="800000"/>
            <w:hideMark/>
          </w:tcPr>
          <w:p w:rsidR="007A590B" w:rsidRPr="000F5708" w:rsidRDefault="007A590B" w:rsidP="008F582E">
            <w:pPr>
              <w:pStyle w:val="NoSpacing"/>
              <w:jc w:val="center"/>
              <w:rPr>
                <w:b/>
              </w:rPr>
            </w:pPr>
            <w:r w:rsidRPr="000F5708">
              <w:rPr>
                <w:b/>
              </w:rPr>
              <w:t>Example</w:t>
            </w:r>
          </w:p>
        </w:tc>
      </w:tr>
      <w:tr w:rsidR="007A590B" w:rsidRPr="002B4633" w:rsidTr="008F582E">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FFFFEF"/>
            <w:hideMark/>
          </w:tcPr>
          <w:p w:rsidR="007A590B" w:rsidRDefault="007A590B" w:rsidP="008F582E">
            <w:pPr>
              <w:pStyle w:val="NoSpacing"/>
              <w:jc w:val="center"/>
            </w:pPr>
            <w:r w:rsidRPr="002B4633">
              <w:t>Centralized services</w:t>
            </w:r>
          </w:p>
        </w:tc>
        <w:tc>
          <w:tcPr>
            <w:tcW w:w="2989" w:type="pct"/>
            <w:tcBorders>
              <w:top w:val="outset" w:sz="6" w:space="0" w:color="auto"/>
              <w:left w:val="outset" w:sz="6" w:space="0" w:color="auto"/>
              <w:bottom w:val="outset" w:sz="6" w:space="0" w:color="auto"/>
              <w:right w:val="outset" w:sz="6" w:space="0" w:color="auto"/>
            </w:tcBorders>
            <w:shd w:val="clear" w:color="auto" w:fill="FFFFEF"/>
            <w:hideMark/>
          </w:tcPr>
          <w:p w:rsidR="007A590B" w:rsidRDefault="007A590B" w:rsidP="008F582E">
            <w:pPr>
              <w:pStyle w:val="NoSpacing"/>
              <w:jc w:val="center"/>
            </w:pPr>
            <w:r w:rsidRPr="002B4633">
              <w:t>A single server for all users</w:t>
            </w:r>
          </w:p>
        </w:tc>
      </w:tr>
      <w:tr w:rsidR="007A590B" w:rsidRPr="002B4633" w:rsidTr="008F582E">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FFFFEF"/>
            <w:hideMark/>
          </w:tcPr>
          <w:p w:rsidR="007A590B" w:rsidRDefault="007A590B" w:rsidP="008F582E">
            <w:pPr>
              <w:pStyle w:val="NoSpacing"/>
              <w:jc w:val="center"/>
            </w:pPr>
            <w:r w:rsidRPr="002B4633">
              <w:t>Centralized data</w:t>
            </w:r>
          </w:p>
        </w:tc>
        <w:tc>
          <w:tcPr>
            <w:tcW w:w="2989" w:type="pct"/>
            <w:tcBorders>
              <w:top w:val="outset" w:sz="6" w:space="0" w:color="auto"/>
              <w:left w:val="outset" w:sz="6" w:space="0" w:color="auto"/>
              <w:bottom w:val="outset" w:sz="6" w:space="0" w:color="auto"/>
              <w:right w:val="outset" w:sz="6" w:space="0" w:color="auto"/>
            </w:tcBorders>
            <w:shd w:val="clear" w:color="auto" w:fill="FFFFEF"/>
            <w:hideMark/>
          </w:tcPr>
          <w:p w:rsidR="007A590B" w:rsidRDefault="007A590B" w:rsidP="008F582E">
            <w:pPr>
              <w:pStyle w:val="NoSpacing"/>
              <w:jc w:val="center"/>
            </w:pPr>
            <w:r w:rsidRPr="002B4633">
              <w:t>A single on-line telephone book</w:t>
            </w:r>
          </w:p>
        </w:tc>
      </w:tr>
      <w:tr w:rsidR="007A590B" w:rsidRPr="002B4633" w:rsidTr="008F582E">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FFFFEF"/>
            <w:hideMark/>
          </w:tcPr>
          <w:p w:rsidR="007A590B" w:rsidRDefault="007A590B" w:rsidP="008F582E">
            <w:pPr>
              <w:pStyle w:val="NoSpacing"/>
              <w:jc w:val="center"/>
            </w:pPr>
            <w:r w:rsidRPr="002B4633">
              <w:t>Centralized algorithms</w:t>
            </w:r>
          </w:p>
        </w:tc>
        <w:tc>
          <w:tcPr>
            <w:tcW w:w="2989" w:type="pct"/>
            <w:tcBorders>
              <w:top w:val="outset" w:sz="6" w:space="0" w:color="auto"/>
              <w:left w:val="outset" w:sz="6" w:space="0" w:color="auto"/>
              <w:bottom w:val="outset" w:sz="6" w:space="0" w:color="auto"/>
              <w:right w:val="outset" w:sz="6" w:space="0" w:color="auto"/>
            </w:tcBorders>
            <w:shd w:val="clear" w:color="auto" w:fill="FFFFEF"/>
            <w:hideMark/>
          </w:tcPr>
          <w:p w:rsidR="007A590B" w:rsidRDefault="007A590B" w:rsidP="008F582E">
            <w:pPr>
              <w:pStyle w:val="NoSpacing"/>
              <w:jc w:val="center"/>
            </w:pPr>
            <w:r w:rsidRPr="002B4633">
              <w:t>Doing routing based on complete information</w:t>
            </w:r>
          </w:p>
        </w:tc>
      </w:tr>
    </w:tbl>
    <w:p w:rsidR="007A590B" w:rsidRPr="002B4633" w:rsidRDefault="007A590B" w:rsidP="007A590B">
      <w:pPr>
        <w:pStyle w:val="NoSpacing"/>
      </w:pPr>
      <w:r w:rsidRPr="002B4633">
        <w:t> </w:t>
      </w:r>
    </w:p>
    <w:p w:rsidR="007A590B" w:rsidRDefault="006D4D2E" w:rsidP="007A590B">
      <w:pPr>
        <w:pStyle w:val="NoSpacing"/>
      </w:pPr>
      <w:hyperlink r:id="rId5" w:history="1">
        <w:r w:rsidR="007A590B" w:rsidRPr="00943444">
          <w:rPr>
            <w:rStyle w:val="Hyperlink"/>
          </w:rPr>
          <w:t>http://csis.pace.edu/~marchese/CS865/Lectures/Chap1/Chapter1a.htm</w:t>
        </w:r>
      </w:hyperlink>
    </w:p>
    <w:p w:rsidR="007A590B" w:rsidRDefault="007A590B" w:rsidP="007A590B">
      <w:pPr>
        <w:pStyle w:val="NoSpacing"/>
      </w:pPr>
    </w:p>
    <w:p w:rsidR="007A590B" w:rsidRPr="00C62BAA" w:rsidRDefault="007A590B" w:rsidP="007A590B">
      <w:pPr>
        <w:pStyle w:val="NoSpacing"/>
        <w:rPr>
          <w:b/>
        </w:rPr>
      </w:pPr>
      <w:r w:rsidRPr="00C62BAA">
        <w:rPr>
          <w:b/>
        </w:rPr>
        <w:t>Geographical scalability Limitations</w:t>
      </w:r>
    </w:p>
    <w:p w:rsidR="007A590B" w:rsidRPr="00C62BAA" w:rsidRDefault="007A590B" w:rsidP="007A590B">
      <w:pPr>
        <w:pStyle w:val="NoSpacing"/>
        <w:rPr>
          <w:b/>
        </w:rPr>
      </w:pPr>
      <w:r>
        <w:rPr>
          <w:b/>
        </w:rPr>
        <w:t>Synchronization</w:t>
      </w:r>
    </w:p>
    <w:p w:rsidR="007A590B" w:rsidRPr="00C62BAA" w:rsidRDefault="007A590B" w:rsidP="007A590B">
      <w:pPr>
        <w:pStyle w:val="NoSpacing"/>
      </w:pPr>
      <w:r w:rsidRPr="00C62BAA">
        <w:t> e.g. currently hard to scale existing distributed systems designed for local-area networks is that they are based on synchronous communication.</w:t>
      </w:r>
    </w:p>
    <w:p w:rsidR="007A590B" w:rsidRPr="00C62BAA" w:rsidRDefault="007A590B" w:rsidP="007A590B">
      <w:pPr>
        <w:pStyle w:val="NoSpacing"/>
      </w:pPr>
      <w:r>
        <w:t>1.</w:t>
      </w:r>
      <w:r w:rsidRPr="00C62BAA">
        <w:t> A client requesting service blocks until a reply is sent back.</w:t>
      </w:r>
    </w:p>
    <w:p w:rsidR="007A590B" w:rsidRPr="00C62BAA" w:rsidRDefault="007A590B" w:rsidP="007A590B">
      <w:pPr>
        <w:pStyle w:val="NoSpacing"/>
      </w:pPr>
      <w:r>
        <w:t>2.</w:t>
      </w:r>
      <w:r w:rsidRPr="00C62BAA">
        <w:t> Works fine in LANs where communication between two machines is generally at worst a few hundred microseconds.</w:t>
      </w:r>
    </w:p>
    <w:p w:rsidR="007A590B" w:rsidRPr="00C62BAA" w:rsidRDefault="007A590B" w:rsidP="007A590B">
      <w:pPr>
        <w:pStyle w:val="NoSpacing"/>
      </w:pPr>
      <w:r>
        <w:t>3. I</w:t>
      </w:r>
      <w:r w:rsidRPr="00C62BAA">
        <w:t>n a wide-area system, inter</w:t>
      </w:r>
      <w:r>
        <w:t xml:space="preserve"> </w:t>
      </w:r>
      <w:r w:rsidRPr="00C62BAA">
        <w:t>process communication may be hundreds of milliseconds, three orders of magnitude slower.</w:t>
      </w:r>
    </w:p>
    <w:p w:rsidR="007A590B" w:rsidRDefault="007A590B" w:rsidP="007A590B">
      <w:pPr>
        <w:pStyle w:val="NoSpacing"/>
      </w:pPr>
    </w:p>
    <w:p w:rsidR="007A590B" w:rsidRPr="00801732" w:rsidRDefault="007A590B" w:rsidP="007A590B">
      <w:pPr>
        <w:pStyle w:val="NoSpacing"/>
        <w:rPr>
          <w:b/>
        </w:rPr>
      </w:pPr>
      <w:r>
        <w:rPr>
          <w:b/>
        </w:rPr>
        <w:t>Unreliability of communication</w:t>
      </w:r>
    </w:p>
    <w:p w:rsidR="007A590B" w:rsidRPr="00801732" w:rsidRDefault="007A590B" w:rsidP="007A590B">
      <w:pPr>
        <w:pStyle w:val="NoSpacing"/>
      </w:pPr>
      <w:r>
        <w:t xml:space="preserve">1. </w:t>
      </w:r>
      <w:r w:rsidRPr="00801732">
        <w:t> Communication in wide-area networks is inherently unreliable  and point-to-point.</w:t>
      </w:r>
    </w:p>
    <w:p w:rsidR="007A590B" w:rsidRPr="00801732" w:rsidRDefault="007A590B" w:rsidP="007A590B">
      <w:pPr>
        <w:pStyle w:val="NoSpacing"/>
      </w:pPr>
      <w:r>
        <w:t>2.</w:t>
      </w:r>
      <w:r w:rsidRPr="00801732">
        <w:t> local-area networks provide reliable communication based on broadcasting, making it much easier to develop distributed systems. For example, consider the problem of locating a service.</w:t>
      </w:r>
    </w:p>
    <w:p w:rsidR="007A590B" w:rsidRPr="00801732" w:rsidRDefault="007A590B" w:rsidP="007A590B">
      <w:pPr>
        <w:pStyle w:val="NoSpacing"/>
      </w:pPr>
      <w:r>
        <w:t>a.</w:t>
      </w:r>
      <w:r w:rsidRPr="00801732">
        <w:t> e.g. in a local-area system, a process can broadcast a message to every machine, asking if it is running the service it needs.</w:t>
      </w:r>
    </w:p>
    <w:p w:rsidR="007A590B" w:rsidRPr="00801732" w:rsidRDefault="007A590B" w:rsidP="007A590B">
      <w:pPr>
        <w:pStyle w:val="NoSpacing"/>
      </w:pPr>
      <w:r>
        <w:t>b.</w:t>
      </w:r>
      <w:r w:rsidRPr="00801732">
        <w:t> Only those machines that have that service respond, each providing its network address in the reply message.</w:t>
      </w:r>
    </w:p>
    <w:p w:rsidR="007A590B" w:rsidRPr="00801732" w:rsidRDefault="007A590B" w:rsidP="007A590B">
      <w:pPr>
        <w:pStyle w:val="NoSpacing"/>
      </w:pPr>
      <w:r>
        <w:t>c.</w:t>
      </w:r>
      <w:r w:rsidRPr="00801732">
        <w:t> Such a location scheme is unthinkable in a wide-area system: just imagine what would happen if we tried to locate a service this way in the Internet.</w:t>
      </w:r>
    </w:p>
    <w:p w:rsidR="007A590B" w:rsidRDefault="007A590B" w:rsidP="007A590B">
      <w:pPr>
        <w:pStyle w:val="NoSpacing"/>
      </w:pPr>
    </w:p>
    <w:p w:rsidR="007A590B" w:rsidRPr="0095156D" w:rsidRDefault="007A590B" w:rsidP="007A590B">
      <w:pPr>
        <w:pStyle w:val="NoSpacing"/>
        <w:rPr>
          <w:b/>
        </w:rPr>
      </w:pPr>
      <w:r w:rsidRPr="0095156D">
        <w:rPr>
          <w:b/>
        </w:rPr>
        <w:t>Admin</w:t>
      </w:r>
      <w:r>
        <w:rPr>
          <w:b/>
        </w:rPr>
        <w:t>istrative scalability</w:t>
      </w:r>
    </w:p>
    <w:p w:rsidR="007A590B" w:rsidRPr="0095156D" w:rsidRDefault="007A590B" w:rsidP="007A590B">
      <w:pPr>
        <w:pStyle w:val="NoSpacing"/>
      </w:pPr>
      <w:r>
        <w:t xml:space="preserve">1. </w:t>
      </w:r>
      <w:r w:rsidRPr="0095156D">
        <w:t> How to scale a distributed system across multiple, independent administrative domains.</w:t>
      </w:r>
    </w:p>
    <w:p w:rsidR="007A590B" w:rsidRPr="0095156D" w:rsidRDefault="007A590B" w:rsidP="007A590B">
      <w:pPr>
        <w:pStyle w:val="NoSpacing"/>
      </w:pPr>
      <w:r>
        <w:t xml:space="preserve">a. </w:t>
      </w:r>
      <w:r w:rsidRPr="0095156D">
        <w:t>Major problem - conflicting policies with respect to resource usage (and payment), management, and security.</w:t>
      </w:r>
    </w:p>
    <w:p w:rsidR="007A590B" w:rsidRDefault="007A590B" w:rsidP="007A590B">
      <w:pPr>
        <w:pStyle w:val="NoSpacing"/>
      </w:pPr>
    </w:p>
    <w:p w:rsidR="007A590B" w:rsidRPr="00BF49E7" w:rsidRDefault="007A590B" w:rsidP="007A590B">
      <w:pPr>
        <w:pStyle w:val="NoSpacing"/>
        <w:rPr>
          <w:b/>
        </w:rPr>
      </w:pPr>
      <w:r w:rsidRPr="00BF49E7">
        <w:rPr>
          <w:b/>
        </w:rPr>
        <w:t>Scaling Techniques</w:t>
      </w:r>
    </w:p>
    <w:p w:rsidR="007A590B" w:rsidRDefault="007A590B" w:rsidP="007A590B">
      <w:pPr>
        <w:pStyle w:val="NoSpacing"/>
      </w:pPr>
      <w:r>
        <w:t> Three techniques for scaling:</w:t>
      </w:r>
    </w:p>
    <w:p w:rsidR="007A590B" w:rsidRDefault="007A590B" w:rsidP="007A590B">
      <w:pPr>
        <w:pStyle w:val="NoSpacing"/>
      </w:pPr>
      <w:r>
        <w:lastRenderedPageBreak/>
        <w:t>1. Hiding communication latencies.</w:t>
      </w:r>
      <w:r>
        <w:tab/>
      </w:r>
      <w:r>
        <w:tab/>
        <w:t>2. Distribution.</w:t>
      </w:r>
      <w:r>
        <w:tab/>
      </w:r>
      <w:r>
        <w:tab/>
      </w:r>
      <w:r>
        <w:tab/>
        <w:t>3. Replication.</w:t>
      </w:r>
    </w:p>
    <w:p w:rsidR="007A590B" w:rsidRDefault="007A590B" w:rsidP="007A590B">
      <w:pPr>
        <w:pStyle w:val="NoSpacing"/>
      </w:pPr>
    </w:p>
    <w:p w:rsidR="007A590B" w:rsidRDefault="007A590B" w:rsidP="007A590B">
      <w:pPr>
        <w:pStyle w:val="NoSpacing"/>
      </w:pPr>
      <w:r w:rsidRPr="005C7B84">
        <w:rPr>
          <w:b/>
        </w:rPr>
        <w:t>Hiding communication latencies</w:t>
      </w:r>
      <w:r>
        <w:rPr>
          <w:rStyle w:val="apple-converted-space"/>
          <w:rFonts w:eastAsiaTheme="majorEastAsia"/>
          <w:color w:val="000000"/>
          <w:sz w:val="27"/>
          <w:szCs w:val="27"/>
        </w:rPr>
        <w:t> </w:t>
      </w:r>
      <w:r>
        <w:t>- important to achieving geographical scalability.</w:t>
      </w:r>
    </w:p>
    <w:p w:rsidR="007A590B" w:rsidRDefault="007A590B" w:rsidP="007A590B">
      <w:pPr>
        <w:pStyle w:val="NoSpacing"/>
      </w:pPr>
      <w:r>
        <w:t>1. Try to avoid waiting for responses to remote service requests.</w:t>
      </w:r>
    </w:p>
    <w:p w:rsidR="007A590B" w:rsidRDefault="007A590B" w:rsidP="007A590B">
      <w:pPr>
        <w:pStyle w:val="NoSpacing"/>
      </w:pPr>
      <w:r>
        <w:rPr>
          <w:rFonts w:ascii="Symbol" w:hAnsi="Symbol"/>
        </w:rPr>
        <w:t></w:t>
      </w:r>
      <w:r>
        <w:t>e.g, when a service has been requested at a remote machine, an alternative to waiting for a reply from the server is to do other useful work at the requester's side.</w:t>
      </w:r>
    </w:p>
    <w:p w:rsidR="007A590B" w:rsidRDefault="007A590B" w:rsidP="007A590B">
      <w:pPr>
        <w:pStyle w:val="NoSpacing"/>
      </w:pPr>
      <w:r>
        <w:rPr>
          <w:rFonts w:ascii="Symbol" w:hAnsi="Symbol"/>
        </w:rPr>
        <w:t></w:t>
      </w:r>
      <w:r>
        <w:t>construct the requesting application in such a way that it uses only asynchronous communication. ]</w:t>
      </w:r>
    </w:p>
    <w:p w:rsidR="007A590B" w:rsidRDefault="007A590B" w:rsidP="007A590B">
      <w:pPr>
        <w:pStyle w:val="NoSpacing"/>
      </w:pPr>
      <w:r>
        <w:t>2. Reduce the overall communication</w:t>
      </w:r>
    </w:p>
    <w:p w:rsidR="007A590B" w:rsidRDefault="007A590B" w:rsidP="007A590B">
      <w:pPr>
        <w:pStyle w:val="NoSpacing"/>
      </w:pPr>
      <w:r>
        <w:rPr>
          <w:rFonts w:ascii="Symbol" w:hAnsi="Symbol"/>
        </w:rPr>
        <w:t></w:t>
      </w:r>
      <w:r>
        <w:t>e.g. in interactive applications when a user sends a request he will generally have nothing better to do than to wait for the answer.</w:t>
      </w:r>
    </w:p>
    <w:p w:rsidR="007A590B" w:rsidRDefault="007A590B" w:rsidP="007A590B">
      <w:pPr>
        <w:pStyle w:val="NoSpacing"/>
      </w:pPr>
      <w:r>
        <w:rPr>
          <w:rFonts w:ascii="Symbol" w:hAnsi="Symbol"/>
        </w:rPr>
        <w:t></w:t>
      </w:r>
      <w:r>
        <w:t>move part of the computation that is normally done at the server to the client process requesting the service.</w:t>
      </w:r>
    </w:p>
    <w:p w:rsidR="007A590B" w:rsidRDefault="007A590B" w:rsidP="007A590B">
      <w:pPr>
        <w:pStyle w:val="NoSpacing"/>
      </w:pPr>
      <w:r>
        <w:rPr>
          <w:rFonts w:ascii="Courier New" w:hAnsi="Courier New" w:cs="Courier New"/>
        </w:rPr>
        <w:t>O</w:t>
      </w:r>
      <w:r>
        <w:rPr>
          <w:rStyle w:val="apple-converted-space"/>
          <w:rFonts w:ascii="Courier New" w:eastAsiaTheme="majorEastAsia" w:hAnsi="Courier New" w:cs="Courier New"/>
          <w:color w:val="000000"/>
          <w:sz w:val="27"/>
          <w:szCs w:val="27"/>
        </w:rPr>
        <w:t> </w:t>
      </w:r>
      <w:r>
        <w:t>typical case - accessing databases using forms.</w:t>
      </w:r>
    </w:p>
    <w:p w:rsidR="007A590B" w:rsidRDefault="007A590B" w:rsidP="007A590B">
      <w:pPr>
        <w:pStyle w:val="NoSpacing"/>
      </w:pPr>
      <w:r>
        <w:rPr>
          <w:rFonts w:ascii="Wingdings" w:hAnsi="Wingdings"/>
        </w:rPr>
        <w:t></w:t>
      </w:r>
      <w:r>
        <w:t>ship the code for filling in the form, and possibly checking the entries, to the client, and have the client return a completed form - approach of shipping code is now widely supported by the Web in the form of Java applets and Javascript.</w:t>
      </w:r>
    </w:p>
    <w:p w:rsidR="007A590B" w:rsidRDefault="007A590B" w:rsidP="007A590B">
      <w:pPr>
        <w:pStyle w:val="NoSpacing"/>
      </w:pPr>
    </w:p>
    <w:p w:rsidR="007A590B" w:rsidRPr="00506C8C" w:rsidRDefault="007A590B" w:rsidP="007A590B">
      <w:pPr>
        <w:pStyle w:val="NoSpacing"/>
      </w:pPr>
      <w:r w:rsidRPr="00506C8C">
        <w:t>The difference between letting (a) a server or (b) a client check forms as they are being filled.</w:t>
      </w:r>
    </w:p>
    <w:p w:rsidR="007A590B" w:rsidRDefault="007A590B" w:rsidP="007A590B">
      <w:pPr>
        <w:pStyle w:val="NoSpacing"/>
      </w:pPr>
      <w:r>
        <w:rPr>
          <w:noProof/>
        </w:rPr>
        <w:drawing>
          <wp:inline distT="0" distB="0" distL="0" distR="0">
            <wp:extent cx="5939531" cy="2947386"/>
            <wp:effectExtent l="19050" t="0" r="4069" b="0"/>
            <wp:docPr id="1" name="Picture 1" descr="http://csis.pace.edu/~marchese/CS865/Lectures/Chap1/ch1-fg4l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sis.pace.edu/~marchese/CS865/Lectures/Chap1/ch1-fg4lg.jpg"/>
                    <pic:cNvPicPr>
                      <a:picLocks noChangeAspect="1" noChangeArrowheads="1"/>
                    </pic:cNvPicPr>
                  </pic:nvPicPr>
                  <pic:blipFill>
                    <a:blip r:embed="rId6" cstate="print"/>
                    <a:srcRect/>
                    <a:stretch>
                      <a:fillRect/>
                    </a:stretch>
                  </pic:blipFill>
                  <pic:spPr bwMode="auto">
                    <a:xfrm>
                      <a:off x="0" y="0"/>
                      <a:ext cx="5943600" cy="2949405"/>
                    </a:xfrm>
                    <a:prstGeom prst="rect">
                      <a:avLst/>
                    </a:prstGeom>
                    <a:noFill/>
                    <a:ln w="9525">
                      <a:noFill/>
                      <a:miter lim="800000"/>
                      <a:headEnd/>
                      <a:tailEnd/>
                    </a:ln>
                  </pic:spPr>
                </pic:pic>
              </a:graphicData>
            </a:graphic>
          </wp:inline>
        </w:drawing>
      </w:r>
    </w:p>
    <w:p w:rsidR="007A590B" w:rsidRPr="005B7076" w:rsidRDefault="007A590B" w:rsidP="007A590B">
      <w:pPr>
        <w:pStyle w:val="ListParagraph"/>
        <w:spacing w:line="240" w:lineRule="auto"/>
        <w:rPr>
          <w:rFonts w:ascii="Times New Roman" w:hAnsi="Times New Roman" w:cs="Times New Roman"/>
          <w:sz w:val="24"/>
          <w:szCs w:val="24"/>
        </w:rPr>
      </w:pPr>
    </w:p>
    <w:p w:rsidR="0089688D" w:rsidRDefault="0089688D" w:rsidP="00451E44">
      <w:pPr>
        <w:pStyle w:val="ListParagraph"/>
        <w:numPr>
          <w:ilvl w:val="0"/>
          <w:numId w:val="1"/>
        </w:numPr>
        <w:spacing w:line="240" w:lineRule="auto"/>
        <w:rPr>
          <w:rFonts w:ascii="Times New Roman" w:hAnsi="Times New Roman" w:cs="Times New Roman"/>
          <w:sz w:val="24"/>
          <w:szCs w:val="24"/>
        </w:rPr>
      </w:pPr>
      <w:r w:rsidRPr="005B7076">
        <w:rPr>
          <w:rFonts w:ascii="Times New Roman" w:hAnsi="Times New Roman" w:cs="Times New Roman"/>
          <w:sz w:val="24"/>
          <w:szCs w:val="24"/>
        </w:rPr>
        <w:t>Explain the Client–</w:t>
      </w:r>
      <w:r w:rsidR="009C7114" w:rsidRPr="005B7076">
        <w:rPr>
          <w:rFonts w:ascii="Times New Roman" w:hAnsi="Times New Roman" w:cs="Times New Roman"/>
          <w:sz w:val="24"/>
          <w:szCs w:val="24"/>
        </w:rPr>
        <w:t>S</w:t>
      </w:r>
      <w:r w:rsidRPr="005B7076">
        <w:rPr>
          <w:rFonts w:ascii="Times New Roman" w:hAnsi="Times New Roman" w:cs="Times New Roman"/>
          <w:sz w:val="24"/>
          <w:szCs w:val="24"/>
        </w:rPr>
        <w:t>erver Architecture with the help of diagrams</w:t>
      </w:r>
      <w:r w:rsidR="00431084" w:rsidRPr="005B7076">
        <w:rPr>
          <w:rFonts w:ascii="Times New Roman" w:hAnsi="Times New Roman" w:cs="Times New Roman"/>
          <w:sz w:val="24"/>
          <w:szCs w:val="24"/>
        </w:rPr>
        <w:t xml:space="preserve"> [1</w:t>
      </w:r>
      <w:r w:rsidR="002D1BCF" w:rsidRPr="005B7076">
        <w:rPr>
          <w:rFonts w:ascii="Times New Roman" w:hAnsi="Times New Roman" w:cs="Times New Roman"/>
          <w:sz w:val="24"/>
          <w:szCs w:val="24"/>
        </w:rPr>
        <w:t>2</w:t>
      </w:r>
      <w:r w:rsidR="00431084" w:rsidRPr="005B7076">
        <w:rPr>
          <w:rFonts w:ascii="Times New Roman" w:hAnsi="Times New Roman" w:cs="Times New Roman"/>
          <w:sz w:val="24"/>
          <w:szCs w:val="24"/>
        </w:rPr>
        <w:t>M]</w:t>
      </w:r>
    </w:p>
    <w:p w:rsidR="00AC77E3" w:rsidRDefault="00AC77E3" w:rsidP="00AC77E3">
      <w:pPr>
        <w:spacing w:line="240" w:lineRule="auto"/>
        <w:ind w:left="360"/>
        <w:rPr>
          <w:rFonts w:ascii="Times New Roman" w:hAnsi="Times New Roman" w:cs="Times New Roman"/>
          <w:sz w:val="24"/>
          <w:szCs w:val="24"/>
        </w:rPr>
      </w:pPr>
    </w:p>
    <w:p w:rsidR="00AC77E3" w:rsidRPr="00C92713" w:rsidRDefault="00AC77E3" w:rsidP="00AC77E3">
      <w:pPr>
        <w:autoSpaceDE w:val="0"/>
        <w:autoSpaceDN w:val="0"/>
        <w:adjustRightInd w:val="0"/>
        <w:spacing w:after="0" w:line="240" w:lineRule="auto"/>
        <w:rPr>
          <w:b/>
        </w:rPr>
      </w:pPr>
      <w:r w:rsidRPr="00AF6F79">
        <w:rPr>
          <w:b/>
        </w:rPr>
        <w:t>Client-Server Architectures</w:t>
      </w:r>
      <w:r w:rsidRPr="00C92713">
        <w:rPr>
          <w:b/>
        </w:rPr>
        <w:t xml:space="preserve"> </w:t>
      </w:r>
    </w:p>
    <w:p w:rsidR="00AC77E3" w:rsidRPr="00B06598" w:rsidRDefault="00AC77E3" w:rsidP="00AC77E3">
      <w:pPr>
        <w:autoSpaceDE w:val="0"/>
        <w:autoSpaceDN w:val="0"/>
        <w:adjustRightInd w:val="0"/>
        <w:spacing w:after="0" w:line="240" w:lineRule="auto"/>
      </w:pPr>
      <w:r w:rsidRPr="00B06598">
        <w:t>Various hardware and software architectures are used for distributed computing. At a lower level, it is necessary to interconnect multiple CPUs with some sort of network, regardless of whether that network is printed onto a circuit board or made up of loosely coupled devices and cables. At a higher level, it is necessary to interconnect</w:t>
      </w:r>
      <w:r w:rsidRPr="00C92713">
        <w:t> </w:t>
      </w:r>
      <w:hyperlink r:id="rId7" w:tooltip="Process (computing)" w:history="1">
        <w:r w:rsidRPr="00C92713">
          <w:t>processes</w:t>
        </w:r>
      </w:hyperlink>
      <w:r w:rsidRPr="00C92713">
        <w:t xml:space="preserve"> </w:t>
      </w:r>
      <w:r w:rsidRPr="00B06598">
        <w:t>running on those CPUs with some sort of</w:t>
      </w:r>
      <w:r w:rsidRPr="00C92713">
        <w:t> </w:t>
      </w:r>
      <w:hyperlink r:id="rId8" w:tooltip="Communication system" w:history="1">
        <w:r w:rsidRPr="00C92713">
          <w:t>communication system</w:t>
        </w:r>
      </w:hyperlink>
      <w:r w:rsidRPr="00B06598">
        <w:t>.</w:t>
      </w:r>
    </w:p>
    <w:p w:rsidR="00AC77E3" w:rsidRDefault="00AC77E3" w:rsidP="00AC77E3">
      <w:pPr>
        <w:autoSpaceDE w:val="0"/>
        <w:autoSpaceDN w:val="0"/>
        <w:adjustRightInd w:val="0"/>
        <w:spacing w:after="0" w:line="240" w:lineRule="auto"/>
      </w:pPr>
      <w:r w:rsidRPr="00B06598">
        <w:t>Distributed programming typically falls into one of several basic architectures:</w:t>
      </w:r>
      <w:r w:rsidRPr="00C92713">
        <w:t> </w:t>
      </w:r>
      <w:hyperlink r:id="rId9" w:tooltip="Client–server" w:history="1">
        <w:r w:rsidRPr="00C92713">
          <w:t>client–server</w:t>
        </w:r>
      </w:hyperlink>
      <w:r w:rsidRPr="00B06598">
        <w:t>,</w:t>
      </w:r>
      <w:r w:rsidRPr="00C92713">
        <w:t> </w:t>
      </w:r>
      <w:hyperlink r:id="rId10" w:tooltip="Three-tier (computing)" w:history="1">
        <w:r w:rsidRPr="00C92713">
          <w:t>three-tier</w:t>
        </w:r>
      </w:hyperlink>
      <w:r w:rsidRPr="00B06598">
        <w:t>,</w:t>
      </w:r>
      <w:r w:rsidRPr="00C92713">
        <w:t> </w:t>
      </w:r>
      <w:hyperlink r:id="rId11" w:tooltip="Multitier architecture" w:history="1">
        <w:r w:rsidRPr="00C92713">
          <w:t>n-tier</w:t>
        </w:r>
      </w:hyperlink>
      <w:r w:rsidRPr="00B06598">
        <w:t>, or</w:t>
      </w:r>
      <w:r w:rsidRPr="00C92713">
        <w:t> </w:t>
      </w:r>
      <w:hyperlink r:id="rId12" w:tooltip="Peer-to-peer" w:history="1">
        <w:r w:rsidRPr="00C92713">
          <w:t>peer-to-peer</w:t>
        </w:r>
      </w:hyperlink>
      <w:r w:rsidRPr="00B06598">
        <w:t>; or categories:</w:t>
      </w:r>
      <w:r w:rsidRPr="00C92713">
        <w:t> </w:t>
      </w:r>
      <w:hyperlink r:id="rId13" w:tooltip="Loose coupling" w:history="1">
        <w:r w:rsidRPr="00C92713">
          <w:t>loose coupling</w:t>
        </w:r>
      </w:hyperlink>
      <w:r w:rsidRPr="00B06598">
        <w:t>, or</w:t>
      </w:r>
      <w:r w:rsidRPr="00C92713">
        <w:t> </w:t>
      </w:r>
      <w:hyperlink r:id="rId14" w:tooltip="Computer cluster" w:history="1">
        <w:r w:rsidRPr="00C92713">
          <w:t>tight coupling</w:t>
        </w:r>
      </w:hyperlink>
      <w:r w:rsidRPr="00B06598">
        <w:t>.</w:t>
      </w:r>
    </w:p>
    <w:p w:rsidR="00AC77E3" w:rsidRDefault="00AC77E3" w:rsidP="00AC77E3">
      <w:pPr>
        <w:autoSpaceDE w:val="0"/>
        <w:autoSpaceDN w:val="0"/>
        <w:adjustRightInd w:val="0"/>
        <w:spacing w:after="0" w:line="240" w:lineRule="auto"/>
      </w:pPr>
    </w:p>
    <w:p w:rsidR="00AC77E3" w:rsidRDefault="006D4D2E" w:rsidP="00AC77E3">
      <w:pPr>
        <w:autoSpaceDE w:val="0"/>
        <w:autoSpaceDN w:val="0"/>
        <w:adjustRightInd w:val="0"/>
        <w:spacing w:after="0" w:line="240" w:lineRule="auto"/>
      </w:pPr>
      <w:hyperlink r:id="rId15" w:tooltip="Client–server" w:history="1">
        <w:r w:rsidR="00AC77E3" w:rsidRPr="005C03E9">
          <w:rPr>
            <w:b/>
          </w:rPr>
          <w:t>Client–server</w:t>
        </w:r>
      </w:hyperlink>
    </w:p>
    <w:p w:rsidR="00AC77E3" w:rsidRDefault="00AC77E3" w:rsidP="00AC77E3">
      <w:pPr>
        <w:autoSpaceDE w:val="0"/>
        <w:autoSpaceDN w:val="0"/>
        <w:adjustRightInd w:val="0"/>
        <w:spacing w:after="0" w:line="240" w:lineRule="auto"/>
      </w:pPr>
      <w:r w:rsidRPr="00B06598">
        <w:t>Architectures where smart clients contact the server for data then format and display it to the users. Input at the client is committed back to the server when it represents a permanent change.</w:t>
      </w:r>
    </w:p>
    <w:p w:rsidR="00AC77E3" w:rsidRDefault="00AC77E3" w:rsidP="00AC77E3">
      <w:pPr>
        <w:autoSpaceDE w:val="0"/>
        <w:autoSpaceDN w:val="0"/>
        <w:adjustRightInd w:val="0"/>
        <w:spacing w:after="0" w:line="240" w:lineRule="auto"/>
        <w:jc w:val="center"/>
      </w:pPr>
      <w:r>
        <w:rPr>
          <w:noProof/>
        </w:rPr>
        <w:drawing>
          <wp:inline distT="0" distB="0" distL="0" distR="0">
            <wp:extent cx="4171162" cy="1482571"/>
            <wp:effectExtent l="0" t="0" r="0" b="0"/>
            <wp:docPr id="24" name="Picture 12" descr="https://upload.wikimedia.org/wikipedia/commons/thumb/c/c9/Client-server-model.svg/2000px-Client-server-model.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upload.wikimedia.org/wikipedia/commons/thumb/c/c9/Client-server-model.svg/2000px-Client-server-model.svg.png"/>
                    <pic:cNvPicPr>
                      <a:picLocks noChangeAspect="1" noChangeArrowheads="1"/>
                    </pic:cNvPicPr>
                  </pic:nvPicPr>
                  <pic:blipFill>
                    <a:blip r:embed="rId16" cstate="print"/>
                    <a:srcRect/>
                    <a:stretch>
                      <a:fillRect/>
                    </a:stretch>
                  </pic:blipFill>
                  <pic:spPr bwMode="auto">
                    <a:xfrm>
                      <a:off x="0" y="0"/>
                      <a:ext cx="4170735" cy="1482419"/>
                    </a:xfrm>
                    <a:prstGeom prst="rect">
                      <a:avLst/>
                    </a:prstGeom>
                    <a:noFill/>
                    <a:ln w="9525">
                      <a:noFill/>
                      <a:miter lim="800000"/>
                      <a:headEnd/>
                      <a:tailEnd/>
                    </a:ln>
                  </pic:spPr>
                </pic:pic>
              </a:graphicData>
            </a:graphic>
          </wp:inline>
        </w:drawing>
      </w:r>
    </w:p>
    <w:p w:rsidR="00AC77E3" w:rsidRDefault="00AC77E3" w:rsidP="00AC77E3">
      <w:pPr>
        <w:autoSpaceDE w:val="0"/>
        <w:autoSpaceDN w:val="0"/>
        <w:adjustRightInd w:val="0"/>
        <w:spacing w:after="0" w:line="240" w:lineRule="auto"/>
      </w:pPr>
    </w:p>
    <w:p w:rsidR="00AC77E3" w:rsidRDefault="00AC77E3" w:rsidP="00AC77E3">
      <w:pPr>
        <w:autoSpaceDE w:val="0"/>
        <w:autoSpaceDN w:val="0"/>
        <w:adjustRightInd w:val="0"/>
        <w:spacing w:after="0" w:line="240" w:lineRule="auto"/>
      </w:pPr>
    </w:p>
    <w:p w:rsidR="00AC77E3" w:rsidRDefault="006D4D2E" w:rsidP="00AC77E3">
      <w:pPr>
        <w:autoSpaceDE w:val="0"/>
        <w:autoSpaceDN w:val="0"/>
        <w:adjustRightInd w:val="0"/>
        <w:spacing w:after="0" w:line="240" w:lineRule="auto"/>
      </w:pPr>
      <w:hyperlink r:id="rId17" w:tooltip="Three-tier (computing)" w:history="1">
        <w:r w:rsidR="00AC77E3" w:rsidRPr="005C03E9">
          <w:rPr>
            <w:b/>
          </w:rPr>
          <w:t>Three-tier</w:t>
        </w:r>
      </w:hyperlink>
    </w:p>
    <w:p w:rsidR="00AC77E3" w:rsidRDefault="00AC77E3" w:rsidP="00AC77E3">
      <w:pPr>
        <w:autoSpaceDE w:val="0"/>
        <w:autoSpaceDN w:val="0"/>
        <w:adjustRightInd w:val="0"/>
        <w:spacing w:after="0" w:line="240" w:lineRule="auto"/>
      </w:pPr>
      <w:r w:rsidRPr="00B06598">
        <w:t>Architectures that move the client intelligence to middle tier so that stateless clients can be used. This simplifies application deployment. Most web applications are three-tier.</w:t>
      </w:r>
    </w:p>
    <w:p w:rsidR="00AC77E3" w:rsidRDefault="00AC77E3" w:rsidP="00AC77E3">
      <w:pPr>
        <w:autoSpaceDE w:val="0"/>
        <w:autoSpaceDN w:val="0"/>
        <w:adjustRightInd w:val="0"/>
        <w:spacing w:after="0" w:line="240" w:lineRule="auto"/>
        <w:jc w:val="center"/>
      </w:pPr>
      <w:r>
        <w:rPr>
          <w:noProof/>
        </w:rPr>
        <w:drawing>
          <wp:inline distT="0" distB="0" distL="0" distR="0">
            <wp:extent cx="2777526" cy="2269671"/>
            <wp:effectExtent l="19050" t="0" r="3774" b="0"/>
            <wp:docPr id="25" name="Picture 15" descr="http://wingedpost.org/wp-content/uploads/2014/09/0042309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ingedpost.org/wp-content/uploads/2014/09/00423092014.jpg"/>
                    <pic:cNvPicPr>
                      <a:picLocks noChangeAspect="1" noChangeArrowheads="1"/>
                    </pic:cNvPicPr>
                  </pic:nvPicPr>
                  <pic:blipFill>
                    <a:blip r:embed="rId18" cstate="print"/>
                    <a:srcRect/>
                    <a:stretch>
                      <a:fillRect/>
                    </a:stretch>
                  </pic:blipFill>
                  <pic:spPr bwMode="auto">
                    <a:xfrm>
                      <a:off x="0" y="0"/>
                      <a:ext cx="2778760" cy="2270679"/>
                    </a:xfrm>
                    <a:prstGeom prst="rect">
                      <a:avLst/>
                    </a:prstGeom>
                    <a:noFill/>
                    <a:ln w="9525">
                      <a:noFill/>
                      <a:miter lim="800000"/>
                      <a:headEnd/>
                      <a:tailEnd/>
                    </a:ln>
                  </pic:spPr>
                </pic:pic>
              </a:graphicData>
            </a:graphic>
          </wp:inline>
        </w:drawing>
      </w:r>
    </w:p>
    <w:p w:rsidR="00AC77E3" w:rsidRDefault="00AC77E3" w:rsidP="00AC77E3">
      <w:pPr>
        <w:autoSpaceDE w:val="0"/>
        <w:autoSpaceDN w:val="0"/>
        <w:adjustRightInd w:val="0"/>
        <w:spacing w:after="0" w:line="240" w:lineRule="auto"/>
      </w:pPr>
    </w:p>
    <w:p w:rsidR="00AC77E3" w:rsidRDefault="006D4D2E" w:rsidP="00AC77E3">
      <w:pPr>
        <w:autoSpaceDE w:val="0"/>
        <w:autoSpaceDN w:val="0"/>
        <w:adjustRightInd w:val="0"/>
        <w:spacing w:after="0" w:line="240" w:lineRule="auto"/>
      </w:pPr>
      <w:hyperlink r:id="rId19" w:tooltip="Multitier architecture" w:history="1">
        <w:r w:rsidR="00AC77E3" w:rsidRPr="005C03E9">
          <w:rPr>
            <w:b/>
          </w:rPr>
          <w:t>n-tier</w:t>
        </w:r>
      </w:hyperlink>
    </w:p>
    <w:p w:rsidR="00AC77E3" w:rsidRDefault="00AC77E3" w:rsidP="00AC77E3">
      <w:pPr>
        <w:autoSpaceDE w:val="0"/>
        <w:autoSpaceDN w:val="0"/>
        <w:adjustRightInd w:val="0"/>
        <w:spacing w:after="0" w:line="240" w:lineRule="auto"/>
      </w:pPr>
      <w:r w:rsidRPr="00B06598">
        <w:t>Architectures that refer typically to web applications which further forward their requests to other enterprise services. This type of application is the one most responsible for the success of</w:t>
      </w:r>
      <w:r w:rsidRPr="005C03E9">
        <w:t> </w:t>
      </w:r>
      <w:hyperlink r:id="rId20" w:tooltip="Application server" w:history="1">
        <w:r w:rsidRPr="005C03E9">
          <w:t>application servers</w:t>
        </w:r>
      </w:hyperlink>
      <w:r w:rsidRPr="00B06598">
        <w:t>.</w:t>
      </w:r>
    </w:p>
    <w:p w:rsidR="00AC77E3" w:rsidRDefault="00AC77E3" w:rsidP="00AC77E3">
      <w:pPr>
        <w:autoSpaceDE w:val="0"/>
        <w:autoSpaceDN w:val="0"/>
        <w:adjustRightInd w:val="0"/>
        <w:spacing w:after="0" w:line="240" w:lineRule="auto"/>
      </w:pPr>
    </w:p>
    <w:p w:rsidR="00AC77E3" w:rsidRDefault="006D4D2E" w:rsidP="00AC77E3">
      <w:pPr>
        <w:autoSpaceDE w:val="0"/>
        <w:autoSpaceDN w:val="0"/>
        <w:adjustRightInd w:val="0"/>
        <w:spacing w:after="0" w:line="240" w:lineRule="auto"/>
      </w:pPr>
      <w:hyperlink r:id="rId21" w:tooltip="Peer-to-peer" w:history="1">
        <w:r w:rsidR="00AC77E3" w:rsidRPr="005C03E9">
          <w:rPr>
            <w:b/>
          </w:rPr>
          <w:t>Peer-to-peer</w:t>
        </w:r>
      </w:hyperlink>
    </w:p>
    <w:p w:rsidR="00AC77E3" w:rsidRPr="00B06598" w:rsidRDefault="00AC77E3" w:rsidP="00AC77E3">
      <w:pPr>
        <w:autoSpaceDE w:val="0"/>
        <w:autoSpaceDN w:val="0"/>
        <w:adjustRightInd w:val="0"/>
        <w:spacing w:after="0" w:line="240" w:lineRule="auto"/>
      </w:pPr>
      <w:r w:rsidRPr="00B06598">
        <w:t>Architectures where there is no special machines that provide a service or manage the network resources.</w:t>
      </w:r>
      <w:r w:rsidRPr="005C03E9">
        <w:t> </w:t>
      </w:r>
      <w:r w:rsidRPr="00B06598">
        <w:t>Instead all responsibilities are uniformly divided among all machines, known as peers. Peers can serve both as clients and as servers.</w:t>
      </w:r>
    </w:p>
    <w:p w:rsidR="00AC77E3" w:rsidRDefault="00AC77E3" w:rsidP="00AC77E3">
      <w:pPr>
        <w:autoSpaceDE w:val="0"/>
        <w:autoSpaceDN w:val="0"/>
        <w:adjustRightInd w:val="0"/>
        <w:spacing w:after="0" w:line="240" w:lineRule="auto"/>
        <w:jc w:val="center"/>
      </w:pPr>
      <w:r>
        <w:rPr>
          <w:noProof/>
        </w:rPr>
        <w:lastRenderedPageBreak/>
        <w:drawing>
          <wp:inline distT="0" distB="0" distL="0" distR="0">
            <wp:extent cx="3803712" cy="1845129"/>
            <wp:effectExtent l="19050" t="0" r="6288" b="0"/>
            <wp:docPr id="26" name="Picture 3" descr="http://shareaza.sourceforge.net/mediawiki/images/1/1a/Networ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hareaza.sourceforge.net/mediawiki/images/1/1a/Networks.png"/>
                    <pic:cNvPicPr>
                      <a:picLocks noChangeAspect="1" noChangeArrowheads="1"/>
                    </pic:cNvPicPr>
                  </pic:nvPicPr>
                  <pic:blipFill>
                    <a:blip r:embed="rId22" cstate="print"/>
                    <a:srcRect/>
                    <a:stretch>
                      <a:fillRect/>
                    </a:stretch>
                  </pic:blipFill>
                  <pic:spPr bwMode="auto">
                    <a:xfrm>
                      <a:off x="0" y="0"/>
                      <a:ext cx="3808730" cy="1847563"/>
                    </a:xfrm>
                    <a:prstGeom prst="rect">
                      <a:avLst/>
                    </a:prstGeom>
                    <a:noFill/>
                    <a:ln w="9525">
                      <a:noFill/>
                      <a:miter lim="800000"/>
                      <a:headEnd/>
                      <a:tailEnd/>
                    </a:ln>
                  </pic:spPr>
                </pic:pic>
              </a:graphicData>
            </a:graphic>
          </wp:inline>
        </w:drawing>
      </w:r>
    </w:p>
    <w:p w:rsidR="00AC77E3" w:rsidRDefault="00AC77E3" w:rsidP="00AC77E3">
      <w:pPr>
        <w:spacing w:line="240" w:lineRule="auto"/>
        <w:ind w:left="360"/>
        <w:rPr>
          <w:rFonts w:ascii="Times New Roman" w:hAnsi="Times New Roman" w:cs="Times New Roman"/>
          <w:sz w:val="24"/>
          <w:szCs w:val="24"/>
        </w:rPr>
      </w:pPr>
    </w:p>
    <w:p w:rsidR="00AC77E3" w:rsidRPr="00AC77E3" w:rsidRDefault="00AC77E3" w:rsidP="00AC77E3">
      <w:pPr>
        <w:spacing w:line="240" w:lineRule="auto"/>
        <w:ind w:left="360"/>
        <w:rPr>
          <w:rFonts w:ascii="Times New Roman" w:hAnsi="Times New Roman" w:cs="Times New Roman"/>
          <w:sz w:val="24"/>
          <w:szCs w:val="24"/>
        </w:rPr>
      </w:pPr>
    </w:p>
    <w:p w:rsidR="00AC77E3" w:rsidRPr="00AC77E3" w:rsidRDefault="00AC77E3" w:rsidP="00AC77E3">
      <w:pPr>
        <w:pStyle w:val="NoSpacing"/>
      </w:pPr>
    </w:p>
    <w:p w:rsidR="00CF2520" w:rsidRDefault="00143D8D" w:rsidP="00451E44">
      <w:pPr>
        <w:pStyle w:val="ListParagraph"/>
        <w:numPr>
          <w:ilvl w:val="0"/>
          <w:numId w:val="1"/>
        </w:numPr>
        <w:spacing w:line="240" w:lineRule="auto"/>
        <w:rPr>
          <w:rFonts w:ascii="Times New Roman" w:hAnsi="Times New Roman" w:cs="Times New Roman"/>
          <w:sz w:val="24"/>
          <w:szCs w:val="24"/>
        </w:rPr>
      </w:pPr>
      <w:r w:rsidRPr="005B7076">
        <w:rPr>
          <w:rFonts w:ascii="Times New Roman" w:hAnsi="Times New Roman" w:cs="Times New Roman"/>
          <w:sz w:val="24"/>
          <w:szCs w:val="24"/>
        </w:rPr>
        <w:t>What is open distributed system?</w:t>
      </w:r>
      <w:r w:rsidR="00E52310" w:rsidRPr="005B7076">
        <w:rPr>
          <w:rFonts w:ascii="Times New Roman" w:hAnsi="Times New Roman" w:cs="Times New Roman"/>
          <w:sz w:val="24"/>
          <w:szCs w:val="24"/>
        </w:rPr>
        <w:t xml:space="preserve"> [6M]</w:t>
      </w:r>
    </w:p>
    <w:p w:rsidR="00307189" w:rsidRDefault="00307189" w:rsidP="00307189">
      <w:pPr>
        <w:pStyle w:val="ListParagraph"/>
        <w:spacing w:line="240" w:lineRule="auto"/>
        <w:rPr>
          <w:rFonts w:ascii="Times New Roman" w:hAnsi="Times New Roman" w:cs="Times New Roman"/>
          <w:sz w:val="24"/>
          <w:szCs w:val="24"/>
        </w:rPr>
      </w:pPr>
    </w:p>
    <w:p w:rsidR="00E50EF8" w:rsidRDefault="00E50EF8" w:rsidP="00E50EF8">
      <w:pPr>
        <w:spacing w:line="240" w:lineRule="auto"/>
        <w:rPr>
          <w:rFonts w:ascii="Arial" w:hAnsi="Arial" w:cs="Arial"/>
          <w:color w:val="222222"/>
          <w:shd w:val="clear" w:color="auto" w:fill="FFFFFF"/>
        </w:rPr>
      </w:pPr>
      <w:r>
        <w:rPr>
          <w:rFonts w:ascii="Arial" w:hAnsi="Arial" w:cs="Arial"/>
          <w:color w:val="222222"/>
          <w:shd w:val="clear" w:color="auto" w:fill="FFFFFF"/>
        </w:rPr>
        <w:t>An</w:t>
      </w:r>
      <w:r>
        <w:rPr>
          <w:rStyle w:val="apple-converted-space"/>
          <w:rFonts w:ascii="Arial" w:hAnsi="Arial" w:cs="Arial"/>
          <w:color w:val="222222"/>
          <w:shd w:val="clear" w:color="auto" w:fill="FFFFFF"/>
        </w:rPr>
        <w:t> </w:t>
      </w:r>
      <w:r>
        <w:rPr>
          <w:rFonts w:ascii="Arial" w:hAnsi="Arial" w:cs="Arial"/>
          <w:b/>
          <w:bCs/>
          <w:color w:val="222222"/>
          <w:shd w:val="clear" w:color="auto" w:fill="FFFFFF"/>
        </w:rPr>
        <w:t>Open Distributed System</w:t>
      </w:r>
      <w:r>
        <w:rPr>
          <w:rStyle w:val="apple-converted-space"/>
          <w:rFonts w:ascii="Arial" w:hAnsi="Arial" w:cs="Arial"/>
          <w:color w:val="222222"/>
          <w:shd w:val="clear" w:color="auto" w:fill="FFFFFF"/>
        </w:rPr>
        <w:t> </w:t>
      </w:r>
      <w:r>
        <w:rPr>
          <w:rFonts w:ascii="Arial" w:hAnsi="Arial" w:cs="Arial"/>
          <w:color w:val="222222"/>
          <w:shd w:val="clear" w:color="auto" w:fill="FFFFFF"/>
        </w:rPr>
        <w:t>is made up of components that may be obtained from a number of different sources, which together work as a single</w:t>
      </w:r>
      <w:r>
        <w:rPr>
          <w:rStyle w:val="apple-converted-space"/>
          <w:rFonts w:ascii="Arial" w:hAnsi="Arial" w:cs="Arial"/>
          <w:color w:val="222222"/>
          <w:shd w:val="clear" w:color="auto" w:fill="FFFFFF"/>
        </w:rPr>
        <w:t> </w:t>
      </w:r>
      <w:r>
        <w:rPr>
          <w:rFonts w:ascii="Arial" w:hAnsi="Arial" w:cs="Arial"/>
          <w:b/>
          <w:bCs/>
          <w:color w:val="222222"/>
          <w:shd w:val="clear" w:color="auto" w:fill="FFFFFF"/>
        </w:rPr>
        <w:t>distributed system</w:t>
      </w:r>
      <w:r>
        <w:rPr>
          <w:rFonts w:ascii="Arial" w:hAnsi="Arial" w:cs="Arial"/>
          <w:color w:val="222222"/>
          <w:shd w:val="clear" w:color="auto" w:fill="FFFFFF"/>
        </w:rPr>
        <w:t>. In 1988 the International Standards Organization (ISO) began work on preparing standards for</w:t>
      </w:r>
      <w:r>
        <w:rPr>
          <w:rStyle w:val="apple-converted-space"/>
          <w:rFonts w:ascii="Arial" w:hAnsi="Arial" w:cs="Arial"/>
          <w:color w:val="222222"/>
          <w:shd w:val="clear" w:color="auto" w:fill="FFFFFF"/>
        </w:rPr>
        <w:t> </w:t>
      </w:r>
      <w:r>
        <w:rPr>
          <w:rFonts w:ascii="Arial" w:hAnsi="Arial" w:cs="Arial"/>
          <w:b/>
          <w:bCs/>
          <w:color w:val="222222"/>
          <w:shd w:val="clear" w:color="auto" w:fill="FFFFFF"/>
        </w:rPr>
        <w:t>Open Distributed</w:t>
      </w:r>
      <w:r>
        <w:rPr>
          <w:rStyle w:val="apple-converted-space"/>
          <w:rFonts w:ascii="Arial" w:hAnsi="Arial" w:cs="Arial"/>
          <w:color w:val="222222"/>
          <w:shd w:val="clear" w:color="auto" w:fill="FFFFFF"/>
        </w:rPr>
        <w:t> </w:t>
      </w:r>
      <w:r>
        <w:rPr>
          <w:rFonts w:ascii="Arial" w:hAnsi="Arial" w:cs="Arial"/>
          <w:color w:val="222222"/>
          <w:shd w:val="clear" w:color="auto" w:fill="FFFFFF"/>
        </w:rPr>
        <w:t>Processing (ODP).</w:t>
      </w:r>
    </w:p>
    <w:p w:rsidR="00E50EF8" w:rsidRPr="005B7076" w:rsidRDefault="00E50EF8" w:rsidP="00307189">
      <w:pPr>
        <w:pStyle w:val="ListParagraph"/>
        <w:spacing w:line="240" w:lineRule="auto"/>
        <w:rPr>
          <w:rFonts w:ascii="Times New Roman" w:hAnsi="Times New Roman" w:cs="Times New Roman"/>
          <w:sz w:val="24"/>
          <w:szCs w:val="24"/>
        </w:rPr>
      </w:pPr>
    </w:p>
    <w:p w:rsidR="00900359" w:rsidRPr="00307189" w:rsidRDefault="00900359" w:rsidP="00451E44">
      <w:pPr>
        <w:spacing w:line="240" w:lineRule="auto"/>
        <w:contextualSpacing/>
        <w:rPr>
          <w:rFonts w:ascii="Times New Roman" w:hAnsi="Times New Roman" w:cs="Times New Roman"/>
          <w:b/>
          <w:sz w:val="24"/>
          <w:szCs w:val="24"/>
        </w:rPr>
      </w:pPr>
      <w:r w:rsidRPr="00307189">
        <w:rPr>
          <w:rFonts w:ascii="Times New Roman" w:hAnsi="Times New Roman" w:cs="Times New Roman"/>
          <w:b/>
          <w:sz w:val="24"/>
          <w:szCs w:val="24"/>
        </w:rPr>
        <w:t>Course Outcome 2:</w:t>
      </w:r>
    </w:p>
    <w:p w:rsidR="00900359" w:rsidRDefault="00B970AB" w:rsidP="0066298E">
      <w:pPr>
        <w:pStyle w:val="ListParagraph"/>
        <w:numPr>
          <w:ilvl w:val="0"/>
          <w:numId w:val="1"/>
        </w:numPr>
        <w:autoSpaceDE w:val="0"/>
        <w:autoSpaceDN w:val="0"/>
        <w:adjustRightInd w:val="0"/>
        <w:spacing w:after="0" w:line="240" w:lineRule="auto"/>
        <w:rPr>
          <w:rFonts w:ascii="Times New Roman" w:hAnsi="Times New Roman" w:cs="Times New Roman"/>
          <w:sz w:val="24"/>
          <w:szCs w:val="24"/>
        </w:rPr>
      </w:pPr>
      <w:r w:rsidRPr="005B7076">
        <w:rPr>
          <w:rFonts w:ascii="Times New Roman" w:hAnsi="Times New Roman" w:cs="Times New Roman"/>
          <w:sz w:val="24"/>
          <w:szCs w:val="24"/>
        </w:rPr>
        <w:t xml:space="preserve">What is vertical </w:t>
      </w:r>
      <w:r w:rsidR="0066298E">
        <w:rPr>
          <w:rFonts w:ascii="Times New Roman" w:hAnsi="Times New Roman" w:cs="Times New Roman"/>
          <w:sz w:val="24"/>
          <w:szCs w:val="24"/>
        </w:rPr>
        <w:t>RPC</w:t>
      </w:r>
      <w:r w:rsidRPr="005B7076">
        <w:rPr>
          <w:rFonts w:ascii="Times New Roman" w:hAnsi="Times New Roman" w:cs="Times New Roman"/>
          <w:sz w:val="24"/>
          <w:szCs w:val="24"/>
        </w:rPr>
        <w:t>?</w:t>
      </w:r>
      <w:r w:rsidR="00E52310" w:rsidRPr="005B7076">
        <w:rPr>
          <w:rFonts w:ascii="Times New Roman" w:hAnsi="Times New Roman" w:cs="Times New Roman"/>
          <w:sz w:val="24"/>
          <w:szCs w:val="24"/>
        </w:rPr>
        <w:t xml:space="preserve"> [10M]</w:t>
      </w:r>
    </w:p>
    <w:p w:rsidR="00A34C58" w:rsidRDefault="00A115BB" w:rsidP="00A34C58">
      <w:pPr>
        <w:pStyle w:val="ListParagraph"/>
        <w:autoSpaceDE w:val="0"/>
        <w:autoSpaceDN w:val="0"/>
        <w:adjustRightInd w:val="0"/>
        <w:spacing w:after="0" w:line="240" w:lineRule="auto"/>
        <w:rPr>
          <w:rFonts w:ascii="Times New Roman" w:hAnsi="Times New Roman" w:cs="Times New Roman"/>
          <w:sz w:val="24"/>
          <w:szCs w:val="24"/>
        </w:rPr>
      </w:pPr>
      <w:r>
        <w:rPr>
          <w:rFonts w:ascii="Times New Roman" w:hAnsi="Times New Roman"/>
          <w:noProof/>
          <w:sz w:val="24"/>
        </w:rPr>
        <w:drawing>
          <wp:inline distT="0" distB="0" distL="0" distR="0">
            <wp:extent cx="5939790" cy="97028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970280"/>
                    </a:xfrm>
                    <a:prstGeom prst="rect">
                      <a:avLst/>
                    </a:prstGeom>
                    <a:noFill/>
                    <a:ln>
                      <a:noFill/>
                    </a:ln>
                  </pic:spPr>
                </pic:pic>
              </a:graphicData>
            </a:graphic>
          </wp:inline>
        </w:drawing>
      </w:r>
    </w:p>
    <w:p w:rsidR="00A115BB" w:rsidRDefault="00A115BB" w:rsidP="00A34C58">
      <w:pPr>
        <w:pStyle w:val="ListParagraph"/>
        <w:autoSpaceDE w:val="0"/>
        <w:autoSpaceDN w:val="0"/>
        <w:adjustRightInd w:val="0"/>
        <w:spacing w:after="0" w:line="240" w:lineRule="auto"/>
        <w:rPr>
          <w:rFonts w:ascii="Times New Roman" w:hAnsi="Times New Roman" w:cs="Times New Roman"/>
          <w:sz w:val="24"/>
          <w:szCs w:val="24"/>
        </w:rPr>
      </w:pPr>
    </w:p>
    <w:p w:rsidR="00A34C58" w:rsidRPr="005B7076" w:rsidRDefault="00A34C58" w:rsidP="00A34C58">
      <w:pPr>
        <w:pStyle w:val="ListParagraph"/>
        <w:autoSpaceDE w:val="0"/>
        <w:autoSpaceDN w:val="0"/>
        <w:adjustRightInd w:val="0"/>
        <w:spacing w:after="0" w:line="240" w:lineRule="auto"/>
        <w:rPr>
          <w:rFonts w:ascii="Times New Roman" w:hAnsi="Times New Roman" w:cs="Times New Roman"/>
          <w:sz w:val="24"/>
          <w:szCs w:val="24"/>
        </w:rPr>
      </w:pPr>
    </w:p>
    <w:p w:rsidR="004F6FBD" w:rsidRDefault="004F6FBD" w:rsidP="004F6FBD">
      <w:pPr>
        <w:pStyle w:val="ListParagraph"/>
        <w:numPr>
          <w:ilvl w:val="0"/>
          <w:numId w:val="1"/>
        </w:numPr>
        <w:spacing w:line="240" w:lineRule="auto"/>
        <w:rPr>
          <w:rFonts w:ascii="Times New Roman" w:hAnsi="Times New Roman" w:cs="Times New Roman"/>
          <w:sz w:val="24"/>
          <w:szCs w:val="24"/>
        </w:rPr>
      </w:pPr>
      <w:r w:rsidRPr="005B7076">
        <w:rPr>
          <w:rFonts w:ascii="Times New Roman" w:hAnsi="Times New Roman" w:cs="Times New Roman"/>
          <w:sz w:val="24"/>
          <w:szCs w:val="24"/>
        </w:rPr>
        <w:t xml:space="preserve">What </w:t>
      </w:r>
      <w:r>
        <w:rPr>
          <w:rFonts w:ascii="Times New Roman" w:hAnsi="Times New Roman" w:cs="Times New Roman"/>
          <w:sz w:val="24"/>
          <w:szCs w:val="24"/>
        </w:rPr>
        <w:t>meant by remote object Invocation</w:t>
      </w:r>
      <w:r w:rsidRPr="005B7076">
        <w:rPr>
          <w:rFonts w:ascii="Times New Roman" w:hAnsi="Times New Roman" w:cs="Times New Roman"/>
          <w:sz w:val="24"/>
          <w:szCs w:val="24"/>
        </w:rPr>
        <w:t>? [10M]</w:t>
      </w:r>
    </w:p>
    <w:p w:rsidR="00310DF3" w:rsidRPr="00A422BA" w:rsidRDefault="00310DF3" w:rsidP="00310DF3">
      <w:pPr>
        <w:spacing w:after="0"/>
        <w:rPr>
          <w:rStyle w:val="Emphasis"/>
          <w:rFonts w:ascii="Arial" w:hAnsi="Arial" w:cs="Arial"/>
          <w:b/>
          <w:bCs/>
          <w:i w:val="0"/>
          <w:iCs w:val="0"/>
          <w:color w:val="000000" w:themeColor="text1"/>
          <w:shd w:val="clear" w:color="auto" w:fill="FFFFFF"/>
        </w:rPr>
      </w:pPr>
      <w:r w:rsidRPr="00A422BA">
        <w:rPr>
          <w:rStyle w:val="Emphasis"/>
          <w:rFonts w:ascii="Arial" w:hAnsi="Arial" w:cs="Arial"/>
          <w:b/>
          <w:bCs/>
          <w:color w:val="000000" w:themeColor="text1"/>
          <w:shd w:val="clear" w:color="auto" w:fill="FFFFFF"/>
        </w:rPr>
        <w:t>Remote Object Invocation</w:t>
      </w:r>
    </w:p>
    <w:p w:rsidR="00310DF3" w:rsidRDefault="00310DF3" w:rsidP="00310DF3">
      <w:pPr>
        <w:rPr>
          <w:rFonts w:ascii="Arial" w:hAnsi="Arial" w:cs="Arial"/>
          <w:color w:val="000000" w:themeColor="text1"/>
          <w:shd w:val="clear" w:color="auto" w:fill="FFFFFF"/>
        </w:rPr>
      </w:pPr>
      <w:r w:rsidRPr="00A422BA">
        <w:rPr>
          <w:rFonts w:ascii="Arial" w:hAnsi="Arial" w:cs="Arial"/>
          <w:color w:val="000000" w:themeColor="text1"/>
          <w:shd w:val="clear" w:color="auto" w:fill="FFFFFF"/>
        </w:rPr>
        <w:t>RMI (</w:t>
      </w:r>
      <w:r w:rsidRPr="00A422BA">
        <w:rPr>
          <w:rStyle w:val="Emphasis"/>
          <w:rFonts w:ascii="Arial" w:hAnsi="Arial" w:cs="Arial"/>
          <w:b/>
          <w:bCs/>
          <w:color w:val="000000" w:themeColor="text1"/>
          <w:shd w:val="clear" w:color="auto" w:fill="FFFFFF"/>
        </w:rPr>
        <w:t>Remote Method Invocation</w:t>
      </w:r>
      <w:r w:rsidRPr="00A422BA">
        <w:rPr>
          <w:rFonts w:ascii="Arial" w:hAnsi="Arial" w:cs="Arial"/>
          <w:color w:val="000000" w:themeColor="text1"/>
          <w:shd w:val="clear" w:color="auto" w:fill="FFFFFF"/>
        </w:rPr>
        <w:t>) is a way that a programmer, using the Java programming language and development environment, can write</w:t>
      </w:r>
      <w:r w:rsidRPr="00A422BA">
        <w:rPr>
          <w:rStyle w:val="apple-converted-space"/>
          <w:rFonts w:ascii="Arial" w:hAnsi="Arial" w:cs="Arial"/>
          <w:color w:val="000000" w:themeColor="text1"/>
          <w:shd w:val="clear" w:color="auto" w:fill="FFFFFF"/>
        </w:rPr>
        <w:t> </w:t>
      </w:r>
      <w:r w:rsidRPr="00A422BA">
        <w:rPr>
          <w:rStyle w:val="Emphasis"/>
          <w:rFonts w:ascii="Arial" w:hAnsi="Arial" w:cs="Arial"/>
          <w:b/>
          <w:bCs/>
          <w:color w:val="000000" w:themeColor="text1"/>
          <w:shd w:val="clear" w:color="auto" w:fill="FFFFFF"/>
        </w:rPr>
        <w:t>object</w:t>
      </w:r>
      <w:r w:rsidRPr="00A422BA">
        <w:rPr>
          <w:rFonts w:ascii="Arial" w:hAnsi="Arial" w:cs="Arial"/>
          <w:color w:val="000000" w:themeColor="text1"/>
          <w:shd w:val="clear" w:color="auto" w:fill="FFFFFF"/>
        </w:rPr>
        <w:t>-oriented programming in which</w:t>
      </w:r>
      <w:r w:rsidRPr="00A422BA">
        <w:rPr>
          <w:rStyle w:val="apple-converted-space"/>
          <w:rFonts w:ascii="Arial" w:hAnsi="Arial" w:cs="Arial"/>
          <w:color w:val="000000" w:themeColor="text1"/>
          <w:shd w:val="clear" w:color="auto" w:fill="FFFFFF"/>
        </w:rPr>
        <w:t> </w:t>
      </w:r>
      <w:r w:rsidRPr="00A422BA">
        <w:rPr>
          <w:rStyle w:val="Emphasis"/>
          <w:rFonts w:ascii="Arial" w:hAnsi="Arial" w:cs="Arial"/>
          <w:b/>
          <w:bCs/>
          <w:color w:val="000000" w:themeColor="text1"/>
          <w:shd w:val="clear" w:color="auto" w:fill="FFFFFF"/>
        </w:rPr>
        <w:t>object</w:t>
      </w:r>
      <w:r w:rsidRPr="00A422BA">
        <w:rPr>
          <w:rFonts w:ascii="Arial" w:hAnsi="Arial" w:cs="Arial"/>
          <w:color w:val="000000" w:themeColor="text1"/>
          <w:shd w:val="clear" w:color="auto" w:fill="FFFFFF"/>
        </w:rPr>
        <w:t>s on different computers can interact in a distributed network.</w:t>
      </w:r>
    </w:p>
    <w:p w:rsidR="00310DF3" w:rsidRDefault="00310DF3" w:rsidP="00310DF3">
      <w:pPr>
        <w:rPr>
          <w:rFonts w:ascii="Arial" w:hAnsi="Arial" w:cs="Arial"/>
          <w:color w:val="000000" w:themeColor="text1"/>
          <w:shd w:val="clear" w:color="auto" w:fill="FFFFFF"/>
        </w:rPr>
      </w:pPr>
      <w:r w:rsidRPr="00BD3CEE">
        <w:rPr>
          <w:rFonts w:ascii="Arial" w:hAnsi="Arial" w:cs="Arial"/>
          <w:b/>
          <w:bCs/>
          <w:color w:val="000000" w:themeColor="text1"/>
          <w:shd w:val="clear" w:color="auto" w:fill="FFFFFF"/>
        </w:rPr>
        <w:t>Distributed objects</w:t>
      </w:r>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are objects (in the sense of</w:t>
      </w:r>
      <w:r w:rsidRPr="00D930C0">
        <w:rPr>
          <w:rFonts w:ascii="Arial" w:hAnsi="Arial" w:cs="Arial"/>
          <w:color w:val="000000" w:themeColor="text1"/>
          <w:shd w:val="clear" w:color="auto" w:fill="FFFFFF"/>
        </w:rPr>
        <w:t> </w:t>
      </w:r>
      <w:hyperlink r:id="rId24" w:tooltip="Object-oriented programming" w:history="1">
        <w:r w:rsidRPr="00D930C0">
          <w:rPr>
            <w:rFonts w:ascii="Arial" w:hAnsi="Arial" w:cs="Arial"/>
            <w:color w:val="000000" w:themeColor="text1"/>
            <w:shd w:val="clear" w:color="auto" w:fill="FFFFFF"/>
          </w:rPr>
          <w:t>object-oriented programming</w:t>
        </w:r>
      </w:hyperlink>
      <w:r w:rsidRPr="00A23606">
        <w:rPr>
          <w:rFonts w:ascii="Arial" w:hAnsi="Arial" w:cs="Arial"/>
          <w:color w:val="000000" w:themeColor="text1"/>
          <w:shd w:val="clear" w:color="auto" w:fill="FFFFFF"/>
        </w:rPr>
        <w:t>) that are distributed across different</w:t>
      </w:r>
      <w:r w:rsidRPr="00D930C0">
        <w:rPr>
          <w:rFonts w:ascii="Arial" w:hAnsi="Arial" w:cs="Arial"/>
          <w:color w:val="000000" w:themeColor="text1"/>
          <w:shd w:val="clear" w:color="auto" w:fill="FFFFFF"/>
        </w:rPr>
        <w:t> </w:t>
      </w:r>
      <w:hyperlink r:id="rId25" w:tooltip="Address space" w:history="1">
        <w:r w:rsidRPr="00D930C0">
          <w:rPr>
            <w:rFonts w:ascii="Arial" w:hAnsi="Arial" w:cs="Arial"/>
            <w:color w:val="000000" w:themeColor="text1"/>
            <w:shd w:val="clear" w:color="auto" w:fill="FFFFFF"/>
          </w:rPr>
          <w:t>address spaces</w:t>
        </w:r>
      </w:hyperlink>
      <w:r w:rsidRPr="00A23606">
        <w:rPr>
          <w:rFonts w:ascii="Arial" w:hAnsi="Arial" w:cs="Arial"/>
          <w:color w:val="000000" w:themeColor="text1"/>
          <w:shd w:val="clear" w:color="auto" w:fill="FFFFFF"/>
        </w:rPr>
        <w:t>, either in multiple</w:t>
      </w:r>
      <w:r w:rsidRPr="00D930C0">
        <w:rPr>
          <w:rFonts w:ascii="Arial" w:hAnsi="Arial" w:cs="Arial"/>
          <w:color w:val="000000" w:themeColor="text1"/>
          <w:shd w:val="clear" w:color="auto" w:fill="FFFFFF"/>
        </w:rPr>
        <w:t> </w:t>
      </w:r>
      <w:hyperlink r:id="rId26" w:tooltip="Computer" w:history="1">
        <w:r w:rsidRPr="00D930C0">
          <w:rPr>
            <w:rFonts w:ascii="Arial" w:hAnsi="Arial" w:cs="Arial"/>
            <w:color w:val="000000" w:themeColor="text1"/>
            <w:shd w:val="clear" w:color="auto" w:fill="FFFFFF"/>
          </w:rPr>
          <w:t>computers</w:t>
        </w:r>
      </w:hyperlink>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connected via a</w:t>
      </w:r>
      <w:r w:rsidRPr="00D930C0">
        <w:rPr>
          <w:rFonts w:ascii="Arial" w:hAnsi="Arial" w:cs="Arial"/>
          <w:color w:val="000000" w:themeColor="text1"/>
          <w:shd w:val="clear" w:color="auto" w:fill="FFFFFF"/>
        </w:rPr>
        <w:t> </w:t>
      </w:r>
      <w:hyperlink r:id="rId27" w:tooltip="Computer network" w:history="1">
        <w:r w:rsidRPr="00D930C0">
          <w:rPr>
            <w:rFonts w:ascii="Arial" w:hAnsi="Arial" w:cs="Arial"/>
            <w:color w:val="000000" w:themeColor="text1"/>
            <w:shd w:val="clear" w:color="auto" w:fill="FFFFFF"/>
          </w:rPr>
          <w:t>network</w:t>
        </w:r>
      </w:hyperlink>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or even in different</w:t>
      </w:r>
      <w:r w:rsidRPr="00D930C0">
        <w:rPr>
          <w:rFonts w:ascii="Arial" w:hAnsi="Arial" w:cs="Arial"/>
          <w:color w:val="000000" w:themeColor="text1"/>
          <w:shd w:val="clear" w:color="auto" w:fill="FFFFFF"/>
        </w:rPr>
        <w:t> </w:t>
      </w:r>
      <w:hyperlink r:id="rId28" w:tooltip="Process (computing)" w:history="1">
        <w:r w:rsidRPr="00D930C0">
          <w:rPr>
            <w:rFonts w:ascii="Arial" w:hAnsi="Arial" w:cs="Arial"/>
            <w:color w:val="000000" w:themeColor="text1"/>
            <w:shd w:val="clear" w:color="auto" w:fill="FFFFFF"/>
          </w:rPr>
          <w:t>processes</w:t>
        </w:r>
      </w:hyperlink>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on the same computer, but which work together by sharing data and invoking methods.</w:t>
      </w:r>
    </w:p>
    <w:p w:rsidR="00310DF3" w:rsidRPr="00A23606" w:rsidRDefault="00310DF3" w:rsidP="00310DF3">
      <w:pPr>
        <w:rPr>
          <w:rFonts w:ascii="Arial" w:hAnsi="Arial" w:cs="Arial"/>
          <w:color w:val="000000" w:themeColor="text1"/>
          <w:shd w:val="clear" w:color="auto" w:fill="FFFFFF"/>
        </w:rPr>
      </w:pPr>
      <w:r w:rsidRPr="0037048A">
        <w:rPr>
          <w:rFonts w:ascii="Arial" w:hAnsi="Arial" w:cs="Arial"/>
          <w:color w:val="000000" w:themeColor="text1"/>
          <w:shd w:val="clear" w:color="auto" w:fill="FFFFFF"/>
        </w:rPr>
        <w:lastRenderedPageBreak/>
        <w:t>The main method of </w:t>
      </w:r>
      <w:hyperlink r:id="rId29" w:tooltip="Distributed object communication" w:history="1">
        <w:r w:rsidRPr="0037048A">
          <w:rPr>
            <w:rFonts w:ascii="Arial" w:hAnsi="Arial" w:cs="Arial"/>
            <w:color w:val="000000" w:themeColor="text1"/>
            <w:shd w:val="clear" w:color="auto" w:fill="FFFFFF"/>
          </w:rPr>
          <w:t>distributed object communication</w:t>
        </w:r>
      </w:hyperlink>
      <w:r w:rsidRPr="0037048A">
        <w:rPr>
          <w:rFonts w:ascii="Arial" w:hAnsi="Arial" w:cs="Arial"/>
          <w:color w:val="000000" w:themeColor="text1"/>
          <w:shd w:val="clear" w:color="auto" w:fill="FFFFFF"/>
        </w:rPr>
        <w:t> is with </w:t>
      </w:r>
      <w:hyperlink r:id="rId30" w:tooltip="Remote method invocation" w:history="1">
        <w:r w:rsidRPr="0037048A">
          <w:rPr>
            <w:rFonts w:ascii="Arial" w:hAnsi="Arial" w:cs="Arial"/>
            <w:color w:val="000000" w:themeColor="text1"/>
            <w:shd w:val="clear" w:color="auto" w:fill="FFFFFF"/>
          </w:rPr>
          <w:t>remote method invocation</w:t>
        </w:r>
      </w:hyperlink>
      <w:r w:rsidRPr="0037048A">
        <w:rPr>
          <w:rFonts w:ascii="Arial" w:hAnsi="Arial" w:cs="Arial"/>
          <w:color w:val="000000" w:themeColor="text1"/>
          <w:shd w:val="clear" w:color="auto" w:fill="FFFFFF"/>
        </w:rPr>
        <w:t>, generally by message-passing: one object sends a message to another object in a remote machine or process to perform some task. The results are sent back to the calling object.</w:t>
      </w:r>
    </w:p>
    <w:p w:rsidR="00310DF3" w:rsidRPr="009A6D7F" w:rsidRDefault="00310DF3" w:rsidP="00310DF3">
      <w:pPr>
        <w:pStyle w:val="Heading2"/>
        <w:pBdr>
          <w:bottom w:val="single" w:sz="6" w:space="0" w:color="AAAAAA"/>
        </w:pBdr>
        <w:shd w:val="clear" w:color="auto" w:fill="FFFFFF"/>
        <w:spacing w:before="240" w:after="60"/>
        <w:rPr>
          <w:rFonts w:ascii="Arial" w:eastAsiaTheme="minorEastAsia" w:hAnsi="Arial" w:cs="Arial"/>
          <w:b w:val="0"/>
          <w:bCs w:val="0"/>
          <w:color w:val="000000" w:themeColor="text1"/>
          <w:sz w:val="22"/>
          <w:szCs w:val="22"/>
          <w:shd w:val="clear" w:color="auto" w:fill="FFFFFF"/>
        </w:rPr>
      </w:pPr>
      <w:r w:rsidRPr="009A6D7F">
        <w:rPr>
          <w:rFonts w:ascii="Arial" w:eastAsiaTheme="minorEastAsia" w:hAnsi="Arial" w:cs="Arial"/>
          <w:color w:val="000000" w:themeColor="text1"/>
          <w:sz w:val="22"/>
          <w:szCs w:val="22"/>
          <w:shd w:val="clear" w:color="auto" w:fill="FFFFFF"/>
        </w:rPr>
        <w:t>Local vs. Distributed Objects</w:t>
      </w:r>
    </w:p>
    <w:p w:rsidR="00310DF3" w:rsidRPr="009A6D7F" w:rsidRDefault="00310DF3" w:rsidP="00310DF3">
      <w:pPr>
        <w:pStyle w:val="NormalWeb"/>
        <w:shd w:val="clear" w:color="auto" w:fill="FFFFFF"/>
        <w:spacing w:before="120" w:beforeAutospacing="0" w:after="120" w:afterAutospacing="0" w:line="336" w:lineRule="atLeast"/>
        <w:rPr>
          <w:rFonts w:ascii="Arial" w:eastAsiaTheme="minorEastAsia" w:hAnsi="Arial" w:cs="Arial"/>
          <w:color w:val="000000" w:themeColor="text1"/>
          <w:sz w:val="22"/>
          <w:szCs w:val="22"/>
          <w:shd w:val="clear" w:color="auto" w:fill="FFFFFF"/>
        </w:rPr>
      </w:pPr>
      <w:r w:rsidRPr="009A6D7F">
        <w:rPr>
          <w:rFonts w:ascii="Arial" w:eastAsiaTheme="minorEastAsia" w:hAnsi="Arial" w:cs="Arial"/>
          <w:color w:val="000000" w:themeColor="text1"/>
          <w:sz w:val="22"/>
          <w:szCs w:val="22"/>
          <w:shd w:val="clear" w:color="auto" w:fill="FFFFFF"/>
        </w:rPr>
        <w:t>Local and distributed objects differ in many respects.</w:t>
      </w:r>
      <w:r>
        <w:rPr>
          <w:rFonts w:ascii="Arial" w:eastAsiaTheme="minorEastAsia" w:hAnsi="Arial" w:cs="Arial"/>
          <w:color w:val="000000" w:themeColor="text1"/>
          <w:sz w:val="22"/>
          <w:szCs w:val="22"/>
          <w:shd w:val="clear" w:color="auto" w:fill="FFFFFF"/>
        </w:rPr>
        <w:t xml:space="preserve"> </w:t>
      </w:r>
      <w:r w:rsidRPr="009A6D7F">
        <w:rPr>
          <w:rFonts w:ascii="Arial" w:eastAsiaTheme="minorEastAsia" w:hAnsi="Arial" w:cs="Arial"/>
          <w:color w:val="000000" w:themeColor="text1"/>
          <w:sz w:val="22"/>
          <w:szCs w:val="22"/>
          <w:shd w:val="clear" w:color="auto" w:fill="FFFFFF"/>
        </w:rPr>
        <w:t>Here are some of them:</w:t>
      </w:r>
    </w:p>
    <w:p w:rsidR="00310DF3" w:rsidRPr="009A6D7F" w:rsidRDefault="00310DF3" w:rsidP="00310DF3">
      <w:pPr>
        <w:pStyle w:val="NoSpacing"/>
        <w:numPr>
          <w:ilvl w:val="0"/>
          <w:numId w:val="7"/>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Life cycle</w:t>
      </w:r>
      <w:r w:rsidRPr="009A6D7F">
        <w:rPr>
          <w:rFonts w:ascii="Arial" w:hAnsi="Arial" w:cs="Arial"/>
          <w:color w:val="000000" w:themeColor="text1"/>
          <w:shd w:val="clear" w:color="auto" w:fill="FFFFFF"/>
        </w:rPr>
        <w:t> : Creation, migration and deletion of distributed objects is different from local objects</w:t>
      </w:r>
    </w:p>
    <w:p w:rsidR="00310DF3" w:rsidRPr="009A6D7F" w:rsidRDefault="00310DF3" w:rsidP="00310DF3">
      <w:pPr>
        <w:pStyle w:val="NoSpacing"/>
        <w:numPr>
          <w:ilvl w:val="0"/>
          <w:numId w:val="7"/>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Reference</w:t>
      </w:r>
      <w:r w:rsidRPr="009A6D7F">
        <w:rPr>
          <w:rFonts w:ascii="Arial" w:hAnsi="Arial" w:cs="Arial"/>
          <w:color w:val="000000" w:themeColor="text1"/>
          <w:shd w:val="clear" w:color="auto" w:fill="FFFFFF"/>
        </w:rPr>
        <w:t> : Remote references to distributed objects are more complex than simple pointers to memory addresses</w:t>
      </w:r>
    </w:p>
    <w:p w:rsidR="00310DF3" w:rsidRPr="009A6D7F" w:rsidRDefault="00310DF3" w:rsidP="00310DF3">
      <w:pPr>
        <w:pStyle w:val="NoSpacing"/>
        <w:numPr>
          <w:ilvl w:val="0"/>
          <w:numId w:val="7"/>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Request Latency</w:t>
      </w:r>
      <w:r w:rsidRPr="009A6D7F">
        <w:rPr>
          <w:rFonts w:ascii="Arial" w:hAnsi="Arial" w:cs="Arial"/>
          <w:color w:val="000000" w:themeColor="text1"/>
          <w:shd w:val="clear" w:color="auto" w:fill="FFFFFF"/>
        </w:rPr>
        <w:t> : A distributed object request is orders of magnitude slower than local method invocation</w:t>
      </w:r>
    </w:p>
    <w:p w:rsidR="00310DF3" w:rsidRPr="009A6D7F" w:rsidRDefault="00310DF3" w:rsidP="00310DF3">
      <w:pPr>
        <w:pStyle w:val="NoSpacing"/>
        <w:numPr>
          <w:ilvl w:val="0"/>
          <w:numId w:val="7"/>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Object Activation</w:t>
      </w:r>
      <w:r w:rsidRPr="009A6D7F">
        <w:rPr>
          <w:rFonts w:ascii="Arial" w:hAnsi="Arial" w:cs="Arial"/>
          <w:color w:val="000000" w:themeColor="text1"/>
          <w:shd w:val="clear" w:color="auto" w:fill="FFFFFF"/>
        </w:rPr>
        <w:t> : Distributed objects may not always be available to serve an object request at any point in time</w:t>
      </w:r>
    </w:p>
    <w:p w:rsidR="00310DF3" w:rsidRPr="009A6D7F" w:rsidRDefault="00310DF3" w:rsidP="00310DF3">
      <w:pPr>
        <w:pStyle w:val="NoSpacing"/>
        <w:numPr>
          <w:ilvl w:val="0"/>
          <w:numId w:val="7"/>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Parallelism</w:t>
      </w:r>
      <w:r w:rsidRPr="009A6D7F">
        <w:rPr>
          <w:rFonts w:ascii="Arial" w:hAnsi="Arial" w:cs="Arial"/>
          <w:color w:val="000000" w:themeColor="text1"/>
          <w:shd w:val="clear" w:color="auto" w:fill="FFFFFF"/>
        </w:rPr>
        <w:t>: Distributed objects may be executed in parallel.</w:t>
      </w:r>
    </w:p>
    <w:p w:rsidR="00310DF3" w:rsidRPr="009A6D7F" w:rsidRDefault="00310DF3" w:rsidP="00310DF3">
      <w:pPr>
        <w:pStyle w:val="NoSpacing"/>
        <w:numPr>
          <w:ilvl w:val="0"/>
          <w:numId w:val="7"/>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Communication</w:t>
      </w:r>
      <w:r w:rsidRPr="009A6D7F">
        <w:rPr>
          <w:rFonts w:ascii="Arial" w:hAnsi="Arial" w:cs="Arial"/>
          <w:color w:val="000000" w:themeColor="text1"/>
          <w:shd w:val="clear" w:color="auto" w:fill="FFFFFF"/>
        </w:rPr>
        <w:t> : There are different communication primitives available for distributed objects requests</w:t>
      </w:r>
    </w:p>
    <w:p w:rsidR="00310DF3" w:rsidRPr="009A6D7F" w:rsidRDefault="00310DF3" w:rsidP="00310DF3">
      <w:pPr>
        <w:pStyle w:val="NoSpacing"/>
        <w:numPr>
          <w:ilvl w:val="0"/>
          <w:numId w:val="7"/>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Failure</w:t>
      </w:r>
      <w:r w:rsidRPr="009A6D7F">
        <w:rPr>
          <w:rFonts w:ascii="Arial" w:hAnsi="Arial" w:cs="Arial"/>
          <w:color w:val="000000" w:themeColor="text1"/>
          <w:shd w:val="clear" w:color="auto" w:fill="FFFFFF"/>
        </w:rPr>
        <w:t>: Distributed objects have far more points of failure than typical local objects.</w:t>
      </w:r>
    </w:p>
    <w:p w:rsidR="00310DF3" w:rsidRDefault="00310DF3" w:rsidP="00310DF3">
      <w:pPr>
        <w:pStyle w:val="NoSpacing"/>
        <w:numPr>
          <w:ilvl w:val="0"/>
          <w:numId w:val="7"/>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Security</w:t>
      </w:r>
      <w:r w:rsidRPr="009A6D7F">
        <w:rPr>
          <w:rFonts w:ascii="Arial" w:hAnsi="Arial" w:cs="Arial"/>
          <w:color w:val="000000" w:themeColor="text1"/>
          <w:shd w:val="clear" w:color="auto" w:fill="FFFFFF"/>
        </w:rPr>
        <w:t>: Distribution makes them vulnerable to attack.</w:t>
      </w:r>
    </w:p>
    <w:p w:rsidR="00310DF3" w:rsidRPr="009A6D7F" w:rsidRDefault="00310DF3" w:rsidP="00310DF3">
      <w:pPr>
        <w:pStyle w:val="NoSpacing"/>
        <w:ind w:left="720"/>
        <w:rPr>
          <w:rFonts w:ascii="Arial" w:hAnsi="Arial" w:cs="Arial"/>
          <w:color w:val="000000" w:themeColor="text1"/>
          <w:shd w:val="clear" w:color="auto" w:fill="FFFFFF"/>
        </w:rPr>
      </w:pPr>
    </w:p>
    <w:p w:rsidR="00310DF3" w:rsidRDefault="00310DF3" w:rsidP="00310DF3">
      <w:r>
        <w:rPr>
          <w:noProof/>
        </w:rPr>
        <w:drawing>
          <wp:inline distT="0" distB="0" distL="0" distR="0">
            <wp:extent cx="4236085" cy="299339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36085" cy="2993390"/>
                    </a:xfrm>
                    <a:prstGeom prst="rect">
                      <a:avLst/>
                    </a:prstGeom>
                    <a:noFill/>
                    <a:ln>
                      <a:noFill/>
                    </a:ln>
                  </pic:spPr>
                </pic:pic>
              </a:graphicData>
            </a:graphic>
          </wp:inline>
        </w:drawing>
      </w:r>
    </w:p>
    <w:p w:rsidR="00310DF3" w:rsidRDefault="00310DF3" w:rsidP="00310DF3">
      <w:r>
        <w:rPr>
          <w:noProof/>
        </w:rPr>
        <w:lastRenderedPageBreak/>
        <w:drawing>
          <wp:inline distT="0" distB="0" distL="0" distR="0">
            <wp:extent cx="4758055" cy="319341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58055" cy="3193415"/>
                    </a:xfrm>
                    <a:prstGeom prst="rect">
                      <a:avLst/>
                    </a:prstGeom>
                    <a:noFill/>
                    <a:ln>
                      <a:noFill/>
                    </a:ln>
                  </pic:spPr>
                </pic:pic>
              </a:graphicData>
            </a:graphic>
          </wp:inline>
        </w:drawing>
      </w:r>
    </w:p>
    <w:p w:rsidR="00310DF3" w:rsidRDefault="00310DF3" w:rsidP="00310DF3">
      <w:r>
        <w:rPr>
          <w:noProof/>
        </w:rPr>
        <w:drawing>
          <wp:inline distT="0" distB="0" distL="0" distR="0">
            <wp:extent cx="4758055" cy="309308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58055" cy="3093085"/>
                    </a:xfrm>
                    <a:prstGeom prst="rect">
                      <a:avLst/>
                    </a:prstGeom>
                    <a:noFill/>
                    <a:ln>
                      <a:noFill/>
                    </a:ln>
                  </pic:spPr>
                </pic:pic>
              </a:graphicData>
            </a:graphic>
          </wp:inline>
        </w:drawing>
      </w:r>
    </w:p>
    <w:p w:rsidR="00310DF3" w:rsidRDefault="00310DF3" w:rsidP="00310DF3">
      <w:r>
        <w:rPr>
          <w:noProof/>
        </w:rPr>
        <w:lastRenderedPageBreak/>
        <w:drawing>
          <wp:inline distT="0" distB="0" distL="0" distR="0">
            <wp:extent cx="5943600" cy="4457700"/>
            <wp:effectExtent l="0" t="0" r="0" b="0"/>
            <wp:docPr id="48" name="Picture 48" descr="http://images.slideplayer.com/15/4825025/slides/slid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images.slideplayer.com/15/4825025/slides/slide_2.jpg"/>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4457700"/>
                    </a:xfrm>
                    <a:prstGeom prst="rect">
                      <a:avLst/>
                    </a:prstGeom>
                    <a:noFill/>
                    <a:ln>
                      <a:noFill/>
                    </a:ln>
                  </pic:spPr>
                </pic:pic>
              </a:graphicData>
            </a:graphic>
          </wp:inline>
        </w:drawing>
      </w:r>
    </w:p>
    <w:p w:rsidR="00310DF3" w:rsidRDefault="00310DF3" w:rsidP="00310DF3"/>
    <w:p w:rsidR="00310DF3" w:rsidRDefault="00310DF3" w:rsidP="00310DF3">
      <w:r>
        <w:rPr>
          <w:noProof/>
        </w:rPr>
        <w:lastRenderedPageBreak/>
        <w:drawing>
          <wp:inline distT="0" distB="0" distL="0" distR="0">
            <wp:extent cx="4758055" cy="348615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58055" cy="3486150"/>
                    </a:xfrm>
                    <a:prstGeom prst="rect">
                      <a:avLst/>
                    </a:prstGeom>
                    <a:noFill/>
                    <a:ln>
                      <a:noFill/>
                    </a:ln>
                  </pic:spPr>
                </pic:pic>
              </a:graphicData>
            </a:graphic>
          </wp:inline>
        </w:drawing>
      </w:r>
    </w:p>
    <w:p w:rsidR="00310DF3" w:rsidRPr="00A33212" w:rsidRDefault="00310DF3" w:rsidP="00310DF3">
      <w:pPr>
        <w:spacing w:line="240" w:lineRule="auto"/>
        <w:rPr>
          <w:rFonts w:ascii="Times New Roman" w:hAnsi="Times New Roman"/>
          <w:sz w:val="24"/>
        </w:rPr>
      </w:pPr>
    </w:p>
    <w:p w:rsidR="00213128" w:rsidRDefault="00213128" w:rsidP="00213128">
      <w:pPr>
        <w:pStyle w:val="ListParagraph"/>
        <w:spacing w:line="240" w:lineRule="auto"/>
        <w:rPr>
          <w:rFonts w:ascii="Times New Roman" w:hAnsi="Times New Roman" w:cs="Times New Roman"/>
          <w:sz w:val="24"/>
          <w:szCs w:val="24"/>
        </w:rPr>
      </w:pPr>
    </w:p>
    <w:p w:rsidR="00213128" w:rsidRPr="005B7076" w:rsidRDefault="00213128" w:rsidP="00213128">
      <w:pPr>
        <w:pStyle w:val="ListParagraph"/>
        <w:spacing w:line="240" w:lineRule="auto"/>
        <w:rPr>
          <w:rFonts w:ascii="Times New Roman" w:hAnsi="Times New Roman" w:cs="Times New Roman"/>
          <w:sz w:val="24"/>
          <w:szCs w:val="24"/>
        </w:rPr>
      </w:pPr>
    </w:p>
    <w:p w:rsidR="00357041" w:rsidRDefault="00357041" w:rsidP="00451E44">
      <w:pPr>
        <w:pStyle w:val="ListParagraph"/>
        <w:numPr>
          <w:ilvl w:val="0"/>
          <w:numId w:val="1"/>
        </w:numPr>
        <w:autoSpaceDE w:val="0"/>
        <w:autoSpaceDN w:val="0"/>
        <w:adjustRightInd w:val="0"/>
        <w:spacing w:after="0" w:line="240" w:lineRule="auto"/>
        <w:ind w:left="360"/>
        <w:rPr>
          <w:rFonts w:ascii="Times New Roman" w:hAnsi="Times New Roman" w:cs="Times New Roman"/>
          <w:sz w:val="24"/>
          <w:szCs w:val="24"/>
        </w:rPr>
      </w:pPr>
      <w:r w:rsidRPr="00CE5071">
        <w:rPr>
          <w:rFonts w:ascii="Times New Roman" w:hAnsi="Times New Roman" w:cs="Times New Roman"/>
          <w:sz w:val="24"/>
          <w:szCs w:val="24"/>
        </w:rPr>
        <w:t>How are synchronous and asynchronous transmissions different for data</w:t>
      </w:r>
      <w:r w:rsidR="00CE5071">
        <w:rPr>
          <w:rFonts w:ascii="Times New Roman" w:hAnsi="Times New Roman" w:cs="Times New Roman"/>
          <w:sz w:val="24"/>
          <w:szCs w:val="24"/>
        </w:rPr>
        <w:t xml:space="preserve"> </w:t>
      </w:r>
      <w:r w:rsidRPr="00CE5071">
        <w:rPr>
          <w:rFonts w:ascii="Times New Roman" w:hAnsi="Times New Roman" w:cs="Times New Roman"/>
          <w:sz w:val="24"/>
          <w:szCs w:val="24"/>
        </w:rPr>
        <w:t>streams?</w:t>
      </w:r>
      <w:r w:rsidR="0039263F" w:rsidRPr="00CE5071">
        <w:rPr>
          <w:rFonts w:ascii="Times New Roman" w:hAnsi="Times New Roman" w:cs="Times New Roman"/>
          <w:sz w:val="24"/>
          <w:szCs w:val="24"/>
        </w:rPr>
        <w:t xml:space="preserve"> [4M]</w:t>
      </w:r>
    </w:p>
    <w:p w:rsidR="004A2A6F" w:rsidRDefault="004A2A6F" w:rsidP="004A2A6F">
      <w:pPr>
        <w:pStyle w:val="ListParagraph"/>
        <w:autoSpaceDE w:val="0"/>
        <w:autoSpaceDN w:val="0"/>
        <w:adjustRightInd w:val="0"/>
        <w:spacing w:after="0" w:line="240" w:lineRule="auto"/>
        <w:ind w:left="360"/>
        <w:rPr>
          <w:rFonts w:ascii="Times New Roman" w:hAnsi="Times New Roman" w:cs="Times New Roman"/>
          <w:sz w:val="24"/>
          <w:szCs w:val="24"/>
        </w:rPr>
      </w:pPr>
    </w:p>
    <w:p w:rsidR="00E92416" w:rsidRDefault="00E92416" w:rsidP="004A2A6F">
      <w:pPr>
        <w:pStyle w:val="ListParagraph"/>
        <w:autoSpaceDE w:val="0"/>
        <w:autoSpaceDN w:val="0"/>
        <w:adjustRightInd w:val="0"/>
        <w:spacing w:after="0" w:line="240" w:lineRule="auto"/>
        <w:ind w:left="360"/>
        <w:rPr>
          <w:rFonts w:ascii="Times New Roman" w:hAnsi="Times New Roman" w:cs="Times New Roman"/>
          <w:sz w:val="24"/>
          <w:szCs w:val="24"/>
        </w:rPr>
      </w:pPr>
    </w:p>
    <w:p w:rsidR="00E92416" w:rsidRDefault="00E92416" w:rsidP="00E92416">
      <w:pPr>
        <w:pStyle w:val="Heading1"/>
        <w:spacing w:before="0" w:after="240"/>
        <w:rPr>
          <w:rFonts w:ascii="Arial" w:hAnsi="Arial" w:cs="Arial"/>
          <w:b w:val="0"/>
          <w:bCs w:val="0"/>
          <w:color w:val="222222"/>
        </w:rPr>
      </w:pPr>
      <w:r>
        <w:rPr>
          <w:rFonts w:ascii="Arial" w:hAnsi="Arial" w:cs="Arial"/>
          <w:b w:val="0"/>
          <w:bCs w:val="0"/>
          <w:color w:val="222222"/>
        </w:rPr>
        <w:t>Difference between Synchronous and Asynchronous Transmission</w:t>
      </w:r>
    </w:p>
    <w:p w:rsidR="00E92416" w:rsidRDefault="00E92416" w:rsidP="00E92416">
      <w:pPr>
        <w:pStyle w:val="NormalWeb"/>
        <w:spacing w:before="0" w:beforeAutospacing="0" w:after="390" w:afterAutospacing="0"/>
        <w:rPr>
          <w:rFonts w:ascii="Verdana" w:hAnsi="Verdana"/>
          <w:color w:val="222222"/>
          <w:sz w:val="23"/>
          <w:szCs w:val="23"/>
        </w:rPr>
      </w:pPr>
      <w:r>
        <w:rPr>
          <w:rFonts w:ascii="Verdana" w:hAnsi="Verdana"/>
          <w:color w:val="222222"/>
          <w:sz w:val="23"/>
          <w:szCs w:val="23"/>
        </w:rPr>
        <w:t>In the previous article, we have discussed</w:t>
      </w:r>
      <w:r>
        <w:rPr>
          <w:rStyle w:val="apple-converted-space"/>
          <w:rFonts w:ascii="Verdana" w:hAnsi="Verdana"/>
          <w:color w:val="222222"/>
          <w:sz w:val="23"/>
          <w:szCs w:val="23"/>
        </w:rPr>
        <w:t> </w:t>
      </w:r>
      <w:hyperlink r:id="rId36" w:history="1">
        <w:r>
          <w:rPr>
            <w:rStyle w:val="Hyperlink"/>
            <w:rFonts w:ascii="Verdana" w:hAnsi="Verdana"/>
            <w:color w:val="469BD1"/>
            <w:sz w:val="23"/>
            <w:szCs w:val="23"/>
            <w:u w:val="none"/>
          </w:rPr>
          <w:t>Serial and Parallel Transmission</w:t>
        </w:r>
      </w:hyperlink>
      <w:r>
        <w:rPr>
          <w:rFonts w:ascii="Verdana" w:hAnsi="Verdana"/>
          <w:color w:val="222222"/>
          <w:sz w:val="23"/>
          <w:szCs w:val="23"/>
        </w:rPr>
        <w:t>. As we know in Serial Transmission data is sent bit by bit, in such a way that each bit follows another. It is of two type namely, Synchronous and Asynchronous Transmission. One of the major differences is that in Synchronous Transmission, the sender and receiver should have synchronized clocks before data transmission. Whereas Asynchronous Transmission does not require a clock but it adds a parity bit to the data before transmission.</w:t>
      </w:r>
    </w:p>
    <w:p w:rsidR="00E92416" w:rsidRDefault="00E92416" w:rsidP="00E92416">
      <w:pPr>
        <w:pStyle w:val="Heading2"/>
        <w:spacing w:before="0" w:after="240"/>
        <w:rPr>
          <w:rFonts w:ascii="Arial" w:hAnsi="Arial" w:cs="Arial"/>
          <w:b w:val="0"/>
          <w:bCs w:val="0"/>
          <w:color w:val="222222"/>
          <w:sz w:val="36"/>
          <w:szCs w:val="36"/>
        </w:rPr>
      </w:pPr>
      <w:r>
        <w:rPr>
          <w:rFonts w:ascii="Arial" w:hAnsi="Arial" w:cs="Arial"/>
          <w:b w:val="0"/>
          <w:bCs w:val="0"/>
          <w:color w:val="222222"/>
        </w:rPr>
        <w:t>Content: Synchronous Vs Asynchronous Transmission</w:t>
      </w:r>
    </w:p>
    <w:p w:rsidR="00E92416" w:rsidRDefault="006D4D2E" w:rsidP="00E92416">
      <w:pPr>
        <w:numPr>
          <w:ilvl w:val="0"/>
          <w:numId w:val="8"/>
        </w:numPr>
        <w:spacing w:before="100" w:beforeAutospacing="1" w:after="100" w:afterAutospacing="1" w:line="240" w:lineRule="auto"/>
        <w:ind w:left="600"/>
        <w:rPr>
          <w:rFonts w:ascii="Verdana" w:hAnsi="Verdana" w:cs="Times New Roman"/>
          <w:color w:val="222222"/>
          <w:sz w:val="23"/>
          <w:szCs w:val="23"/>
        </w:rPr>
      </w:pPr>
      <w:hyperlink r:id="rId37" w:anchor="ComparisonChart" w:history="1">
        <w:r w:rsidR="00E92416">
          <w:rPr>
            <w:rStyle w:val="Hyperlink"/>
            <w:rFonts w:ascii="Verdana" w:hAnsi="Verdana"/>
            <w:color w:val="469BD1"/>
            <w:sz w:val="23"/>
            <w:szCs w:val="23"/>
            <w:u w:val="none"/>
          </w:rPr>
          <w:t>Comparison Chart</w:t>
        </w:r>
      </w:hyperlink>
    </w:p>
    <w:p w:rsidR="00E92416" w:rsidRDefault="006D4D2E" w:rsidP="00E92416">
      <w:pPr>
        <w:numPr>
          <w:ilvl w:val="0"/>
          <w:numId w:val="8"/>
        </w:numPr>
        <w:spacing w:before="100" w:beforeAutospacing="1" w:after="100" w:afterAutospacing="1" w:line="240" w:lineRule="auto"/>
        <w:ind w:left="600"/>
        <w:rPr>
          <w:rFonts w:ascii="Verdana" w:hAnsi="Verdana"/>
          <w:color w:val="222222"/>
          <w:sz w:val="23"/>
          <w:szCs w:val="23"/>
        </w:rPr>
      </w:pPr>
      <w:hyperlink r:id="rId38" w:anchor="Definition" w:history="1">
        <w:r w:rsidR="00E92416">
          <w:rPr>
            <w:rStyle w:val="Hyperlink"/>
            <w:rFonts w:ascii="Verdana" w:hAnsi="Verdana"/>
            <w:color w:val="469BD1"/>
            <w:sz w:val="23"/>
            <w:szCs w:val="23"/>
            <w:u w:val="none"/>
          </w:rPr>
          <w:t>Definition</w:t>
        </w:r>
      </w:hyperlink>
    </w:p>
    <w:p w:rsidR="00E92416" w:rsidRDefault="006D4D2E" w:rsidP="00E92416">
      <w:pPr>
        <w:numPr>
          <w:ilvl w:val="0"/>
          <w:numId w:val="8"/>
        </w:numPr>
        <w:spacing w:before="100" w:beforeAutospacing="1" w:after="100" w:afterAutospacing="1" w:line="240" w:lineRule="auto"/>
        <w:ind w:left="600"/>
        <w:rPr>
          <w:rFonts w:ascii="Verdana" w:hAnsi="Verdana"/>
          <w:color w:val="222222"/>
          <w:sz w:val="23"/>
          <w:szCs w:val="23"/>
        </w:rPr>
      </w:pPr>
      <w:hyperlink r:id="rId39" w:anchor="KeyDifferences" w:history="1">
        <w:r w:rsidR="00E92416">
          <w:rPr>
            <w:rStyle w:val="Hyperlink"/>
            <w:rFonts w:ascii="Verdana" w:hAnsi="Verdana"/>
            <w:color w:val="469BD1"/>
            <w:sz w:val="23"/>
            <w:szCs w:val="23"/>
            <w:u w:val="none"/>
          </w:rPr>
          <w:t>Key Differences</w:t>
        </w:r>
      </w:hyperlink>
    </w:p>
    <w:p w:rsidR="00E92416" w:rsidRDefault="006D4D2E" w:rsidP="00E92416">
      <w:pPr>
        <w:numPr>
          <w:ilvl w:val="0"/>
          <w:numId w:val="8"/>
        </w:numPr>
        <w:spacing w:before="100" w:beforeAutospacing="1" w:after="100" w:afterAutospacing="1" w:line="240" w:lineRule="auto"/>
        <w:ind w:left="600"/>
        <w:rPr>
          <w:rFonts w:ascii="Verdana" w:hAnsi="Verdana"/>
          <w:color w:val="222222"/>
          <w:sz w:val="23"/>
          <w:szCs w:val="23"/>
        </w:rPr>
      </w:pPr>
      <w:hyperlink r:id="rId40" w:anchor="Conclusion" w:history="1">
        <w:r w:rsidR="00E92416">
          <w:rPr>
            <w:rStyle w:val="Hyperlink"/>
            <w:rFonts w:ascii="Verdana" w:hAnsi="Verdana"/>
            <w:color w:val="469BD1"/>
            <w:sz w:val="23"/>
            <w:szCs w:val="23"/>
            <w:u w:val="none"/>
          </w:rPr>
          <w:t>Conclusion</w:t>
        </w:r>
      </w:hyperlink>
    </w:p>
    <w:p w:rsidR="00E92416" w:rsidRDefault="00E92416" w:rsidP="00E92416">
      <w:pPr>
        <w:pStyle w:val="Heading3"/>
        <w:spacing w:before="0" w:after="240"/>
        <w:rPr>
          <w:rFonts w:ascii="Arial" w:hAnsi="Arial" w:cs="Arial"/>
          <w:b w:val="0"/>
          <w:bCs w:val="0"/>
          <w:color w:val="222222"/>
          <w:sz w:val="27"/>
          <w:szCs w:val="27"/>
        </w:rPr>
      </w:pPr>
      <w:bookmarkStart w:id="0" w:name="ComparisonChart"/>
      <w:bookmarkEnd w:id="0"/>
      <w:r>
        <w:rPr>
          <w:rFonts w:ascii="Arial" w:hAnsi="Arial" w:cs="Arial"/>
          <w:b w:val="0"/>
          <w:bCs w:val="0"/>
          <w:color w:val="222222"/>
        </w:rPr>
        <w:lastRenderedPageBreak/>
        <w:t>Comparison Chart</w:t>
      </w:r>
    </w:p>
    <w:tbl>
      <w:tblPr>
        <w:tblW w:w="960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CellMar>
          <w:top w:w="15" w:type="dxa"/>
          <w:left w:w="15" w:type="dxa"/>
          <w:bottom w:w="15" w:type="dxa"/>
          <w:right w:w="15" w:type="dxa"/>
        </w:tblCellMar>
        <w:tblLook w:val="04A0"/>
      </w:tblPr>
      <w:tblGrid>
        <w:gridCol w:w="2158"/>
        <w:gridCol w:w="4587"/>
        <w:gridCol w:w="2855"/>
      </w:tblGrid>
      <w:tr w:rsidR="00E92416" w:rsidTr="00187A1B">
        <w:trPr>
          <w:tblHeader/>
        </w:trPr>
        <w:tc>
          <w:tcPr>
            <w:tcW w:w="0" w:type="auto"/>
            <w:shd w:val="clear" w:color="auto" w:fill="D9EDF7"/>
            <w:tcMar>
              <w:top w:w="120" w:type="dxa"/>
              <w:left w:w="120" w:type="dxa"/>
              <w:bottom w:w="120" w:type="dxa"/>
              <w:right w:w="120" w:type="dxa"/>
            </w:tcMar>
            <w:vAlign w:val="center"/>
            <w:hideMark/>
          </w:tcPr>
          <w:p w:rsidR="00E92416" w:rsidRDefault="00E92416" w:rsidP="00187A1B">
            <w:pPr>
              <w:pStyle w:val="NoSpacing"/>
              <w:rPr>
                <w:sz w:val="24"/>
                <w:szCs w:val="24"/>
              </w:rPr>
            </w:pPr>
            <w:r>
              <w:t>BASIS FOR COMPARISON</w:t>
            </w:r>
          </w:p>
        </w:tc>
        <w:tc>
          <w:tcPr>
            <w:tcW w:w="0" w:type="auto"/>
            <w:shd w:val="clear" w:color="auto" w:fill="D9EDF7"/>
            <w:tcMar>
              <w:top w:w="120" w:type="dxa"/>
              <w:left w:w="120" w:type="dxa"/>
              <w:bottom w:w="120" w:type="dxa"/>
              <w:right w:w="120" w:type="dxa"/>
            </w:tcMar>
            <w:vAlign w:val="center"/>
            <w:hideMark/>
          </w:tcPr>
          <w:p w:rsidR="00E92416" w:rsidRDefault="00E92416" w:rsidP="00187A1B">
            <w:pPr>
              <w:pStyle w:val="NoSpacing"/>
              <w:rPr>
                <w:sz w:val="24"/>
                <w:szCs w:val="24"/>
              </w:rPr>
            </w:pPr>
            <w:r>
              <w:t>SYNCHRONOUS TRANSMISSION</w:t>
            </w:r>
          </w:p>
        </w:tc>
        <w:tc>
          <w:tcPr>
            <w:tcW w:w="0" w:type="auto"/>
            <w:shd w:val="clear" w:color="auto" w:fill="D9EDF7"/>
            <w:tcMar>
              <w:top w:w="120" w:type="dxa"/>
              <w:left w:w="120" w:type="dxa"/>
              <w:bottom w:w="120" w:type="dxa"/>
              <w:right w:w="120" w:type="dxa"/>
            </w:tcMar>
            <w:vAlign w:val="center"/>
            <w:hideMark/>
          </w:tcPr>
          <w:p w:rsidR="00E92416" w:rsidRDefault="00E92416" w:rsidP="00187A1B">
            <w:pPr>
              <w:pStyle w:val="NoSpacing"/>
              <w:rPr>
                <w:sz w:val="24"/>
                <w:szCs w:val="24"/>
              </w:rPr>
            </w:pPr>
            <w:r>
              <w:t>ASYNCHRONOUS TRANSMISSION</w:t>
            </w:r>
          </w:p>
        </w:tc>
      </w:tr>
      <w:tr w:rsidR="00E92416" w:rsidTr="00187A1B">
        <w:tc>
          <w:tcPr>
            <w:tcW w:w="0" w:type="auto"/>
            <w:shd w:val="clear" w:color="auto" w:fill="FFFFFF"/>
            <w:tcMar>
              <w:top w:w="120" w:type="dxa"/>
              <w:left w:w="120" w:type="dxa"/>
              <w:bottom w:w="120" w:type="dxa"/>
              <w:right w:w="120" w:type="dxa"/>
            </w:tcMar>
            <w:hideMark/>
          </w:tcPr>
          <w:p w:rsidR="00E92416" w:rsidRDefault="00E92416" w:rsidP="00187A1B">
            <w:pPr>
              <w:pStyle w:val="NoSpacing"/>
              <w:rPr>
                <w:sz w:val="24"/>
                <w:szCs w:val="24"/>
              </w:rPr>
            </w:pPr>
            <w:r>
              <w:t>Meaning</w:t>
            </w:r>
          </w:p>
        </w:tc>
        <w:tc>
          <w:tcPr>
            <w:tcW w:w="0" w:type="auto"/>
            <w:shd w:val="clear" w:color="auto" w:fill="FFFFFF"/>
            <w:tcMar>
              <w:top w:w="120" w:type="dxa"/>
              <w:left w:w="120" w:type="dxa"/>
              <w:bottom w:w="120" w:type="dxa"/>
              <w:right w:w="120" w:type="dxa"/>
            </w:tcMar>
            <w:hideMark/>
          </w:tcPr>
          <w:p w:rsidR="00E92416" w:rsidRDefault="00E92416" w:rsidP="00187A1B">
            <w:pPr>
              <w:pStyle w:val="NoSpacing"/>
              <w:rPr>
                <w:sz w:val="24"/>
                <w:szCs w:val="24"/>
              </w:rPr>
            </w:pPr>
            <w:r>
              <w:t>Sends data in the form of blocks or frames</w:t>
            </w:r>
          </w:p>
        </w:tc>
        <w:tc>
          <w:tcPr>
            <w:tcW w:w="0" w:type="auto"/>
            <w:shd w:val="clear" w:color="auto" w:fill="FFFFFF"/>
            <w:tcMar>
              <w:top w:w="120" w:type="dxa"/>
              <w:left w:w="120" w:type="dxa"/>
              <w:bottom w:w="120" w:type="dxa"/>
              <w:right w:w="120" w:type="dxa"/>
            </w:tcMar>
            <w:hideMark/>
          </w:tcPr>
          <w:p w:rsidR="00E92416" w:rsidRDefault="00E92416" w:rsidP="00187A1B">
            <w:pPr>
              <w:pStyle w:val="NoSpacing"/>
              <w:rPr>
                <w:sz w:val="24"/>
                <w:szCs w:val="24"/>
              </w:rPr>
            </w:pPr>
            <w:r>
              <w:t>Sends 1 byte or character at a time</w:t>
            </w:r>
          </w:p>
        </w:tc>
      </w:tr>
      <w:tr w:rsidR="00E92416" w:rsidTr="00187A1B">
        <w:tc>
          <w:tcPr>
            <w:tcW w:w="0" w:type="auto"/>
            <w:shd w:val="clear" w:color="auto" w:fill="F9F9F9"/>
            <w:tcMar>
              <w:top w:w="120" w:type="dxa"/>
              <w:left w:w="120" w:type="dxa"/>
              <w:bottom w:w="120" w:type="dxa"/>
              <w:right w:w="120" w:type="dxa"/>
            </w:tcMar>
            <w:hideMark/>
          </w:tcPr>
          <w:p w:rsidR="00E92416" w:rsidRDefault="00E92416" w:rsidP="00187A1B">
            <w:pPr>
              <w:pStyle w:val="NoSpacing"/>
              <w:rPr>
                <w:sz w:val="24"/>
                <w:szCs w:val="24"/>
              </w:rPr>
            </w:pPr>
            <w:r>
              <w:t>Transmission Speed</w:t>
            </w:r>
          </w:p>
        </w:tc>
        <w:tc>
          <w:tcPr>
            <w:tcW w:w="0" w:type="auto"/>
            <w:shd w:val="clear" w:color="auto" w:fill="F9F9F9"/>
            <w:tcMar>
              <w:top w:w="120" w:type="dxa"/>
              <w:left w:w="120" w:type="dxa"/>
              <w:bottom w:w="120" w:type="dxa"/>
              <w:right w:w="120" w:type="dxa"/>
            </w:tcMar>
            <w:hideMark/>
          </w:tcPr>
          <w:p w:rsidR="00E92416" w:rsidRDefault="00E92416" w:rsidP="00187A1B">
            <w:pPr>
              <w:pStyle w:val="NoSpacing"/>
              <w:rPr>
                <w:sz w:val="24"/>
                <w:szCs w:val="24"/>
              </w:rPr>
            </w:pPr>
            <w:r>
              <w:t>Fast</w:t>
            </w:r>
          </w:p>
        </w:tc>
        <w:tc>
          <w:tcPr>
            <w:tcW w:w="0" w:type="auto"/>
            <w:shd w:val="clear" w:color="auto" w:fill="F9F9F9"/>
            <w:tcMar>
              <w:top w:w="120" w:type="dxa"/>
              <w:left w:w="120" w:type="dxa"/>
              <w:bottom w:w="120" w:type="dxa"/>
              <w:right w:w="120" w:type="dxa"/>
            </w:tcMar>
            <w:hideMark/>
          </w:tcPr>
          <w:p w:rsidR="00E92416" w:rsidRDefault="00E92416" w:rsidP="00187A1B">
            <w:pPr>
              <w:pStyle w:val="NoSpacing"/>
              <w:rPr>
                <w:sz w:val="24"/>
                <w:szCs w:val="24"/>
              </w:rPr>
            </w:pPr>
            <w:r>
              <w:t>Slow</w:t>
            </w:r>
          </w:p>
        </w:tc>
      </w:tr>
      <w:tr w:rsidR="00E92416" w:rsidTr="00187A1B">
        <w:tc>
          <w:tcPr>
            <w:tcW w:w="0" w:type="auto"/>
            <w:shd w:val="clear" w:color="auto" w:fill="FFFFFF"/>
            <w:tcMar>
              <w:top w:w="120" w:type="dxa"/>
              <w:left w:w="120" w:type="dxa"/>
              <w:bottom w:w="120" w:type="dxa"/>
              <w:right w:w="120" w:type="dxa"/>
            </w:tcMar>
            <w:hideMark/>
          </w:tcPr>
          <w:p w:rsidR="00E92416" w:rsidRDefault="00E92416" w:rsidP="00187A1B">
            <w:pPr>
              <w:pStyle w:val="NoSpacing"/>
              <w:rPr>
                <w:sz w:val="24"/>
                <w:szCs w:val="24"/>
              </w:rPr>
            </w:pPr>
            <w:r>
              <w:t>Cost</w:t>
            </w:r>
          </w:p>
        </w:tc>
        <w:tc>
          <w:tcPr>
            <w:tcW w:w="0" w:type="auto"/>
            <w:shd w:val="clear" w:color="auto" w:fill="FFFFFF"/>
            <w:tcMar>
              <w:top w:w="120" w:type="dxa"/>
              <w:left w:w="120" w:type="dxa"/>
              <w:bottom w:w="120" w:type="dxa"/>
              <w:right w:w="120" w:type="dxa"/>
            </w:tcMar>
            <w:hideMark/>
          </w:tcPr>
          <w:p w:rsidR="00E92416" w:rsidRDefault="00E92416" w:rsidP="00187A1B">
            <w:pPr>
              <w:pStyle w:val="NoSpacing"/>
              <w:rPr>
                <w:sz w:val="24"/>
                <w:szCs w:val="24"/>
              </w:rPr>
            </w:pPr>
            <w:r>
              <w:t>Expensive</w:t>
            </w:r>
          </w:p>
        </w:tc>
        <w:tc>
          <w:tcPr>
            <w:tcW w:w="0" w:type="auto"/>
            <w:shd w:val="clear" w:color="auto" w:fill="FFFFFF"/>
            <w:tcMar>
              <w:top w:w="120" w:type="dxa"/>
              <w:left w:w="120" w:type="dxa"/>
              <w:bottom w:w="120" w:type="dxa"/>
              <w:right w:w="120" w:type="dxa"/>
            </w:tcMar>
            <w:hideMark/>
          </w:tcPr>
          <w:p w:rsidR="00E92416" w:rsidRDefault="00E92416" w:rsidP="00187A1B">
            <w:pPr>
              <w:pStyle w:val="NoSpacing"/>
              <w:rPr>
                <w:sz w:val="24"/>
                <w:szCs w:val="24"/>
              </w:rPr>
            </w:pPr>
            <w:r>
              <w:t>Economical</w:t>
            </w:r>
          </w:p>
        </w:tc>
      </w:tr>
      <w:tr w:rsidR="00E92416" w:rsidTr="00187A1B">
        <w:tc>
          <w:tcPr>
            <w:tcW w:w="0" w:type="auto"/>
            <w:shd w:val="clear" w:color="auto" w:fill="F9F9F9"/>
            <w:tcMar>
              <w:top w:w="120" w:type="dxa"/>
              <w:left w:w="120" w:type="dxa"/>
              <w:bottom w:w="120" w:type="dxa"/>
              <w:right w:w="120" w:type="dxa"/>
            </w:tcMar>
            <w:hideMark/>
          </w:tcPr>
          <w:p w:rsidR="00E92416" w:rsidRDefault="00E92416" w:rsidP="00187A1B">
            <w:pPr>
              <w:pStyle w:val="NoSpacing"/>
              <w:rPr>
                <w:sz w:val="24"/>
                <w:szCs w:val="24"/>
              </w:rPr>
            </w:pPr>
            <w:r>
              <w:t>Time Interval</w:t>
            </w:r>
          </w:p>
        </w:tc>
        <w:tc>
          <w:tcPr>
            <w:tcW w:w="0" w:type="auto"/>
            <w:shd w:val="clear" w:color="auto" w:fill="F9F9F9"/>
            <w:tcMar>
              <w:top w:w="120" w:type="dxa"/>
              <w:left w:w="120" w:type="dxa"/>
              <w:bottom w:w="120" w:type="dxa"/>
              <w:right w:w="120" w:type="dxa"/>
            </w:tcMar>
            <w:hideMark/>
          </w:tcPr>
          <w:p w:rsidR="00E92416" w:rsidRDefault="00E92416" w:rsidP="00187A1B">
            <w:pPr>
              <w:pStyle w:val="NoSpacing"/>
              <w:rPr>
                <w:sz w:val="24"/>
                <w:szCs w:val="24"/>
              </w:rPr>
            </w:pPr>
            <w:r>
              <w:t>Constant</w:t>
            </w:r>
          </w:p>
        </w:tc>
        <w:tc>
          <w:tcPr>
            <w:tcW w:w="0" w:type="auto"/>
            <w:shd w:val="clear" w:color="auto" w:fill="F9F9F9"/>
            <w:tcMar>
              <w:top w:w="120" w:type="dxa"/>
              <w:left w:w="120" w:type="dxa"/>
              <w:bottom w:w="120" w:type="dxa"/>
              <w:right w:w="120" w:type="dxa"/>
            </w:tcMar>
            <w:hideMark/>
          </w:tcPr>
          <w:p w:rsidR="00E92416" w:rsidRDefault="00E92416" w:rsidP="00187A1B">
            <w:pPr>
              <w:pStyle w:val="NoSpacing"/>
              <w:rPr>
                <w:sz w:val="24"/>
                <w:szCs w:val="24"/>
              </w:rPr>
            </w:pPr>
            <w:r>
              <w:t>Random</w:t>
            </w:r>
          </w:p>
        </w:tc>
      </w:tr>
      <w:tr w:rsidR="00E92416" w:rsidTr="00187A1B">
        <w:tc>
          <w:tcPr>
            <w:tcW w:w="0" w:type="auto"/>
            <w:shd w:val="clear" w:color="auto" w:fill="FFFFFF"/>
            <w:tcMar>
              <w:top w:w="120" w:type="dxa"/>
              <w:left w:w="120" w:type="dxa"/>
              <w:bottom w:w="120" w:type="dxa"/>
              <w:right w:w="120" w:type="dxa"/>
            </w:tcMar>
            <w:hideMark/>
          </w:tcPr>
          <w:p w:rsidR="00E92416" w:rsidRDefault="00E92416" w:rsidP="00187A1B">
            <w:pPr>
              <w:pStyle w:val="NoSpacing"/>
              <w:rPr>
                <w:sz w:val="24"/>
                <w:szCs w:val="24"/>
              </w:rPr>
            </w:pPr>
            <w:r>
              <w:t>Gap between the data</w:t>
            </w:r>
          </w:p>
        </w:tc>
        <w:tc>
          <w:tcPr>
            <w:tcW w:w="0" w:type="auto"/>
            <w:shd w:val="clear" w:color="auto" w:fill="FFFFFF"/>
            <w:tcMar>
              <w:top w:w="120" w:type="dxa"/>
              <w:left w:w="120" w:type="dxa"/>
              <w:bottom w:w="120" w:type="dxa"/>
              <w:right w:w="120" w:type="dxa"/>
            </w:tcMar>
            <w:hideMark/>
          </w:tcPr>
          <w:p w:rsidR="00E92416" w:rsidRDefault="00E92416" w:rsidP="00187A1B">
            <w:pPr>
              <w:pStyle w:val="NoSpacing"/>
              <w:rPr>
                <w:sz w:val="24"/>
                <w:szCs w:val="24"/>
              </w:rPr>
            </w:pPr>
            <w:r>
              <w:t>Absent</w:t>
            </w:r>
          </w:p>
        </w:tc>
        <w:tc>
          <w:tcPr>
            <w:tcW w:w="0" w:type="auto"/>
            <w:shd w:val="clear" w:color="auto" w:fill="FFFFFF"/>
            <w:tcMar>
              <w:top w:w="120" w:type="dxa"/>
              <w:left w:w="120" w:type="dxa"/>
              <w:bottom w:w="120" w:type="dxa"/>
              <w:right w:w="120" w:type="dxa"/>
            </w:tcMar>
            <w:hideMark/>
          </w:tcPr>
          <w:p w:rsidR="00E92416" w:rsidRDefault="00E92416" w:rsidP="00187A1B">
            <w:pPr>
              <w:pStyle w:val="NoSpacing"/>
              <w:rPr>
                <w:sz w:val="24"/>
                <w:szCs w:val="24"/>
              </w:rPr>
            </w:pPr>
            <w:r>
              <w:t>Present</w:t>
            </w:r>
          </w:p>
        </w:tc>
      </w:tr>
      <w:tr w:rsidR="00E92416" w:rsidTr="00187A1B">
        <w:tc>
          <w:tcPr>
            <w:tcW w:w="0" w:type="auto"/>
            <w:shd w:val="clear" w:color="auto" w:fill="F9F9F9"/>
            <w:tcMar>
              <w:top w:w="120" w:type="dxa"/>
              <w:left w:w="120" w:type="dxa"/>
              <w:bottom w:w="120" w:type="dxa"/>
              <w:right w:w="120" w:type="dxa"/>
            </w:tcMar>
            <w:hideMark/>
          </w:tcPr>
          <w:p w:rsidR="00E92416" w:rsidRDefault="00E92416" w:rsidP="00187A1B">
            <w:pPr>
              <w:pStyle w:val="NoSpacing"/>
              <w:rPr>
                <w:sz w:val="24"/>
                <w:szCs w:val="24"/>
              </w:rPr>
            </w:pPr>
            <w:r>
              <w:t>Examples</w:t>
            </w:r>
          </w:p>
        </w:tc>
        <w:tc>
          <w:tcPr>
            <w:tcW w:w="0" w:type="auto"/>
            <w:shd w:val="clear" w:color="auto" w:fill="F9F9F9"/>
            <w:tcMar>
              <w:top w:w="120" w:type="dxa"/>
              <w:left w:w="120" w:type="dxa"/>
              <w:bottom w:w="120" w:type="dxa"/>
              <w:right w:w="120" w:type="dxa"/>
            </w:tcMar>
            <w:hideMark/>
          </w:tcPr>
          <w:p w:rsidR="00E92416" w:rsidRDefault="00E92416" w:rsidP="00187A1B">
            <w:pPr>
              <w:pStyle w:val="NoSpacing"/>
              <w:rPr>
                <w:sz w:val="24"/>
                <w:szCs w:val="24"/>
              </w:rPr>
            </w:pPr>
            <w:r>
              <w:t>Chat Rooms, Video Conferencing, Telephonic Conversations, etc</w:t>
            </w:r>
          </w:p>
        </w:tc>
        <w:tc>
          <w:tcPr>
            <w:tcW w:w="0" w:type="auto"/>
            <w:shd w:val="clear" w:color="auto" w:fill="F9F9F9"/>
            <w:tcMar>
              <w:top w:w="120" w:type="dxa"/>
              <w:left w:w="120" w:type="dxa"/>
              <w:bottom w:w="120" w:type="dxa"/>
              <w:right w:w="120" w:type="dxa"/>
            </w:tcMar>
            <w:hideMark/>
          </w:tcPr>
          <w:p w:rsidR="00E92416" w:rsidRDefault="00E92416" w:rsidP="00187A1B">
            <w:pPr>
              <w:pStyle w:val="NoSpacing"/>
              <w:rPr>
                <w:sz w:val="24"/>
                <w:szCs w:val="24"/>
              </w:rPr>
            </w:pPr>
            <w:r>
              <w:t>Letters, emails, forums, etc</w:t>
            </w:r>
          </w:p>
        </w:tc>
      </w:tr>
    </w:tbl>
    <w:p w:rsidR="00E92416" w:rsidRDefault="00E92416" w:rsidP="004A2A6F">
      <w:pPr>
        <w:pStyle w:val="ListParagraph"/>
        <w:autoSpaceDE w:val="0"/>
        <w:autoSpaceDN w:val="0"/>
        <w:adjustRightInd w:val="0"/>
        <w:spacing w:after="0" w:line="240" w:lineRule="auto"/>
        <w:ind w:left="360"/>
        <w:rPr>
          <w:rFonts w:ascii="Times New Roman" w:hAnsi="Times New Roman" w:cs="Times New Roman"/>
          <w:sz w:val="24"/>
          <w:szCs w:val="24"/>
        </w:rPr>
      </w:pPr>
    </w:p>
    <w:p w:rsidR="002442AC" w:rsidRDefault="002442AC" w:rsidP="002442AC">
      <w:pPr>
        <w:pStyle w:val="Heading3"/>
        <w:spacing w:before="0" w:after="240"/>
        <w:rPr>
          <w:rFonts w:ascii="Arial" w:hAnsi="Arial" w:cs="Arial"/>
          <w:b w:val="0"/>
          <w:bCs w:val="0"/>
          <w:color w:val="222222"/>
        </w:rPr>
      </w:pPr>
      <w:r>
        <w:rPr>
          <w:rFonts w:ascii="Arial" w:hAnsi="Arial" w:cs="Arial"/>
          <w:b w:val="0"/>
          <w:bCs w:val="0"/>
          <w:color w:val="222222"/>
        </w:rPr>
        <w:t>Definition of Synchronous Transmission</w:t>
      </w:r>
    </w:p>
    <w:p w:rsidR="002442AC" w:rsidRDefault="002442AC" w:rsidP="002442AC">
      <w:pPr>
        <w:pStyle w:val="NormalWeb"/>
        <w:spacing w:before="0" w:beforeAutospacing="0" w:after="390" w:afterAutospacing="0"/>
        <w:rPr>
          <w:rFonts w:ascii="Verdana" w:hAnsi="Verdana"/>
          <w:color w:val="222222"/>
          <w:sz w:val="23"/>
          <w:szCs w:val="23"/>
        </w:rPr>
      </w:pPr>
      <w:r>
        <w:rPr>
          <w:rFonts w:ascii="Verdana" w:hAnsi="Verdana"/>
          <w:color w:val="222222"/>
          <w:sz w:val="23"/>
          <w:szCs w:val="23"/>
        </w:rPr>
        <w:t>In Synchronous Transmission, data flows in a full duplex mode in the form of blocks or frames. Synchronization between the sender and receiver</w:t>
      </w:r>
      <w:r>
        <w:rPr>
          <w:rFonts w:ascii="Verdana" w:hAnsi="Verdana"/>
          <w:color w:val="222222"/>
          <w:sz w:val="23"/>
          <w:szCs w:val="23"/>
          <w:shd w:val="clear" w:color="auto" w:fill="F5F6F5"/>
        </w:rPr>
        <w:t> is necessary so that the sender</w:t>
      </w:r>
      <w:r>
        <w:rPr>
          <w:rStyle w:val="apple-converted-space"/>
          <w:rFonts w:ascii="Verdana" w:hAnsi="Verdana"/>
          <w:color w:val="222222"/>
          <w:sz w:val="23"/>
          <w:szCs w:val="23"/>
          <w:shd w:val="clear" w:color="auto" w:fill="F5F6F5"/>
        </w:rPr>
        <w:t> </w:t>
      </w:r>
      <w:r>
        <w:rPr>
          <w:rFonts w:ascii="Verdana" w:hAnsi="Verdana"/>
          <w:color w:val="222222"/>
          <w:sz w:val="23"/>
          <w:szCs w:val="23"/>
        </w:rPr>
        <w:t>know where the new byte starts (since there is no gap between the data).</w:t>
      </w:r>
      <w:r>
        <w:rPr>
          <w:rFonts w:ascii="Verdana" w:hAnsi="Verdana"/>
          <w:color w:val="222222"/>
          <w:sz w:val="23"/>
          <w:szCs w:val="23"/>
        </w:rPr>
        <w:br/>
      </w:r>
      <w:r>
        <w:rPr>
          <w:rFonts w:ascii="Verdana" w:hAnsi="Verdana"/>
          <w:noProof/>
          <w:color w:val="222222"/>
          <w:sz w:val="23"/>
          <w:szCs w:val="23"/>
        </w:rPr>
        <w:drawing>
          <wp:inline distT="0" distB="0" distL="0" distR="0">
            <wp:extent cx="5715000" cy="1485900"/>
            <wp:effectExtent l="0" t="0" r="0" b="0"/>
            <wp:docPr id="3" name="Picture 3" descr="Synchronous Trans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ynchronous Transmission"/>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15000" cy="1485900"/>
                    </a:xfrm>
                    <a:prstGeom prst="rect">
                      <a:avLst/>
                    </a:prstGeom>
                    <a:noFill/>
                    <a:ln>
                      <a:noFill/>
                    </a:ln>
                  </pic:spPr>
                </pic:pic>
              </a:graphicData>
            </a:graphic>
          </wp:inline>
        </w:drawing>
      </w:r>
      <w:r>
        <w:rPr>
          <w:rFonts w:ascii="Verdana" w:hAnsi="Verdana"/>
          <w:color w:val="222222"/>
          <w:sz w:val="23"/>
          <w:szCs w:val="23"/>
        </w:rPr>
        <w:br/>
      </w:r>
      <w:r>
        <w:rPr>
          <w:rFonts w:ascii="Verdana" w:hAnsi="Verdana"/>
          <w:color w:val="222222"/>
          <w:sz w:val="23"/>
          <w:szCs w:val="23"/>
          <w:shd w:val="clear" w:color="auto" w:fill="F5F6F5"/>
        </w:rPr>
        <w:t>Synchronous Transmission</w:t>
      </w:r>
      <w:r>
        <w:rPr>
          <w:rFonts w:ascii="Verdana" w:hAnsi="Verdana"/>
          <w:color w:val="222222"/>
          <w:sz w:val="23"/>
          <w:szCs w:val="23"/>
        </w:rPr>
        <w:t> is efficient, reliable and is used for transferring a large amount of data. It provides real-time communication between connected devices. Chat Rooms, Video Conferencing, telephonic conversations, as well as face to face interactions, are some of the examples of Synchronous Transmission.</w:t>
      </w:r>
    </w:p>
    <w:p w:rsidR="002442AC" w:rsidRDefault="002442AC" w:rsidP="002442AC">
      <w:pPr>
        <w:pStyle w:val="Heading3"/>
        <w:spacing w:before="0" w:after="240"/>
        <w:rPr>
          <w:rFonts w:ascii="Arial" w:hAnsi="Arial" w:cs="Arial"/>
          <w:b w:val="0"/>
          <w:bCs w:val="0"/>
          <w:color w:val="222222"/>
          <w:sz w:val="27"/>
          <w:szCs w:val="27"/>
        </w:rPr>
      </w:pPr>
      <w:r>
        <w:rPr>
          <w:rFonts w:ascii="Arial" w:hAnsi="Arial" w:cs="Arial"/>
          <w:b w:val="0"/>
          <w:bCs w:val="0"/>
          <w:color w:val="222222"/>
        </w:rPr>
        <w:t>Definition of Asynchronous Transmission</w:t>
      </w:r>
    </w:p>
    <w:p w:rsidR="002442AC" w:rsidRDefault="002442AC" w:rsidP="002442AC">
      <w:pPr>
        <w:pStyle w:val="NormalWeb"/>
        <w:spacing w:before="0" w:beforeAutospacing="0" w:after="390" w:afterAutospacing="0"/>
        <w:rPr>
          <w:rFonts w:ascii="Verdana" w:hAnsi="Verdana"/>
          <w:color w:val="222222"/>
          <w:sz w:val="23"/>
          <w:szCs w:val="23"/>
        </w:rPr>
      </w:pPr>
      <w:r>
        <w:rPr>
          <w:rFonts w:ascii="Verdana" w:hAnsi="Verdana"/>
          <w:color w:val="222222"/>
          <w:sz w:val="23"/>
          <w:szCs w:val="23"/>
        </w:rPr>
        <w:t xml:space="preserve">In Asynchronous Transmission data flows in a half duplex mode, 1 byte or a character at a time. It transmits the data in a continuous stream of bytes. In general, the size of a character sent is 8 bits to which a parity bit is added i.e. a </w:t>
      </w:r>
      <w:r>
        <w:rPr>
          <w:rFonts w:ascii="Verdana" w:hAnsi="Verdana"/>
          <w:color w:val="222222"/>
          <w:sz w:val="23"/>
          <w:szCs w:val="23"/>
        </w:rPr>
        <w:lastRenderedPageBreak/>
        <w:t>start and a stop bit that gives the total of 10 bits. It does not require a clock for synchronization; rather it uses the parity bits to tell the receiver how to interpret the data.</w:t>
      </w:r>
    </w:p>
    <w:p w:rsidR="002442AC" w:rsidRDefault="002442AC" w:rsidP="002442AC">
      <w:pPr>
        <w:pStyle w:val="NormalWeb"/>
        <w:spacing w:before="0" w:beforeAutospacing="0" w:after="390" w:afterAutospacing="0"/>
        <w:rPr>
          <w:rFonts w:ascii="Verdana" w:hAnsi="Verdana"/>
          <w:color w:val="222222"/>
          <w:sz w:val="23"/>
          <w:szCs w:val="23"/>
        </w:rPr>
      </w:pPr>
      <w:r>
        <w:rPr>
          <w:rFonts w:ascii="Verdana" w:hAnsi="Verdana"/>
          <w:noProof/>
          <w:color w:val="222222"/>
          <w:sz w:val="23"/>
          <w:szCs w:val="23"/>
        </w:rPr>
        <w:drawing>
          <wp:inline distT="0" distB="0" distL="0" distR="0">
            <wp:extent cx="5715000" cy="1628775"/>
            <wp:effectExtent l="0" t="0" r="0" b="0"/>
            <wp:docPr id="2" name="Picture 2" descr="Asynchronous Trans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synchronous Transmission"/>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15000" cy="1628775"/>
                    </a:xfrm>
                    <a:prstGeom prst="rect">
                      <a:avLst/>
                    </a:prstGeom>
                    <a:noFill/>
                    <a:ln>
                      <a:noFill/>
                    </a:ln>
                  </pic:spPr>
                </pic:pic>
              </a:graphicData>
            </a:graphic>
          </wp:inline>
        </w:drawing>
      </w:r>
      <w:r>
        <w:rPr>
          <w:rFonts w:ascii="Verdana" w:hAnsi="Verdana"/>
          <w:color w:val="222222"/>
          <w:sz w:val="23"/>
          <w:szCs w:val="23"/>
        </w:rPr>
        <w:br/>
        <w:t>It is simple, fast, economical and does not require a 2-way communication. Letters, emails, forums, televisions and radios are some of the examples of Asynchronous Transmission.</w:t>
      </w:r>
    </w:p>
    <w:p w:rsidR="002442AC" w:rsidRDefault="002442AC" w:rsidP="002442AC">
      <w:pPr>
        <w:pStyle w:val="Heading2"/>
        <w:shd w:val="clear" w:color="auto" w:fill="F5F8D2"/>
        <w:spacing w:before="0" w:after="240"/>
        <w:rPr>
          <w:rFonts w:ascii="Arial" w:hAnsi="Arial" w:cs="Arial"/>
          <w:b w:val="0"/>
          <w:bCs w:val="0"/>
          <w:color w:val="222222"/>
          <w:sz w:val="36"/>
          <w:szCs w:val="36"/>
        </w:rPr>
      </w:pPr>
      <w:bookmarkStart w:id="1" w:name="KeyDifferences"/>
      <w:bookmarkEnd w:id="1"/>
      <w:r>
        <w:rPr>
          <w:rFonts w:ascii="Arial" w:hAnsi="Arial" w:cs="Arial"/>
          <w:b w:val="0"/>
          <w:bCs w:val="0"/>
          <w:color w:val="222222"/>
        </w:rPr>
        <w:t>Key Differences Between Synchronous and Asynchronous Transmission</w:t>
      </w:r>
    </w:p>
    <w:p w:rsidR="002442AC" w:rsidRDefault="002442AC" w:rsidP="002442AC">
      <w:pPr>
        <w:numPr>
          <w:ilvl w:val="0"/>
          <w:numId w:val="9"/>
        </w:numPr>
        <w:shd w:val="clear" w:color="auto" w:fill="F5F8D2"/>
        <w:spacing w:before="100" w:beforeAutospacing="1" w:after="150" w:line="240" w:lineRule="auto"/>
        <w:ind w:left="600"/>
        <w:rPr>
          <w:rFonts w:ascii="Verdana" w:hAnsi="Verdana" w:cs="Times New Roman"/>
          <w:color w:val="222222"/>
          <w:sz w:val="23"/>
          <w:szCs w:val="23"/>
        </w:rPr>
      </w:pPr>
      <w:r>
        <w:rPr>
          <w:rFonts w:ascii="Verdana" w:hAnsi="Verdana"/>
          <w:color w:val="222222"/>
          <w:sz w:val="23"/>
          <w:szCs w:val="23"/>
        </w:rPr>
        <w:t>In Synchronous Transmission data is transferred in the form of frames on the other hand in Asynchronous Transmission data is transmitted 1 byte at a time.</w:t>
      </w:r>
    </w:p>
    <w:p w:rsidR="002442AC" w:rsidRDefault="002442AC" w:rsidP="002442AC">
      <w:pPr>
        <w:numPr>
          <w:ilvl w:val="0"/>
          <w:numId w:val="9"/>
        </w:numPr>
        <w:shd w:val="clear" w:color="auto" w:fill="F5F8D2"/>
        <w:spacing w:before="100" w:beforeAutospacing="1" w:after="150" w:line="240" w:lineRule="auto"/>
        <w:ind w:left="600"/>
        <w:rPr>
          <w:rFonts w:ascii="Verdana" w:hAnsi="Verdana"/>
          <w:color w:val="222222"/>
          <w:sz w:val="23"/>
          <w:szCs w:val="23"/>
        </w:rPr>
      </w:pPr>
      <w:r>
        <w:rPr>
          <w:rFonts w:ascii="Verdana" w:hAnsi="Verdana"/>
          <w:color w:val="222222"/>
          <w:sz w:val="23"/>
          <w:szCs w:val="23"/>
        </w:rPr>
        <w:t>Synchronous Transmission requires a clock signal between the sender and receiver so as to inform the receiver about the new byte. Whereas, in Asynchronous Transmission sender and receiver does not require a clock signal as the data sent here has a parity bit attached to it which indicates the start of the new byte.</w:t>
      </w:r>
    </w:p>
    <w:p w:rsidR="002442AC" w:rsidRDefault="002442AC" w:rsidP="002442AC">
      <w:pPr>
        <w:numPr>
          <w:ilvl w:val="0"/>
          <w:numId w:val="9"/>
        </w:numPr>
        <w:shd w:val="clear" w:color="auto" w:fill="F5F8D2"/>
        <w:spacing w:before="100" w:beforeAutospacing="1" w:after="150" w:line="240" w:lineRule="auto"/>
        <w:ind w:left="600"/>
        <w:rPr>
          <w:rFonts w:ascii="Verdana" w:hAnsi="Verdana"/>
          <w:color w:val="222222"/>
          <w:sz w:val="23"/>
          <w:szCs w:val="23"/>
        </w:rPr>
      </w:pPr>
      <w:r>
        <w:rPr>
          <w:rFonts w:ascii="Verdana" w:hAnsi="Verdana"/>
          <w:color w:val="222222"/>
          <w:sz w:val="23"/>
          <w:szCs w:val="23"/>
        </w:rPr>
        <w:t>Data transfer rate of Asynchronous Transmission is slower than that of Synchronous Transmission.</w:t>
      </w:r>
    </w:p>
    <w:p w:rsidR="002442AC" w:rsidRDefault="002442AC" w:rsidP="002442AC">
      <w:pPr>
        <w:numPr>
          <w:ilvl w:val="0"/>
          <w:numId w:val="9"/>
        </w:numPr>
        <w:shd w:val="clear" w:color="auto" w:fill="F5F8D2"/>
        <w:spacing w:before="100" w:beforeAutospacing="1" w:after="150" w:line="240" w:lineRule="auto"/>
        <w:ind w:left="600"/>
        <w:rPr>
          <w:rFonts w:ascii="Verdana" w:hAnsi="Verdana"/>
          <w:color w:val="222222"/>
          <w:sz w:val="23"/>
          <w:szCs w:val="23"/>
        </w:rPr>
      </w:pPr>
      <w:r>
        <w:rPr>
          <w:rFonts w:ascii="Verdana" w:hAnsi="Verdana"/>
          <w:color w:val="222222"/>
          <w:sz w:val="23"/>
          <w:szCs w:val="23"/>
        </w:rPr>
        <w:t>Asynchronous Transmission is simple and economic whereas, Synchronous Transmission is complex and expensive.</w:t>
      </w:r>
    </w:p>
    <w:p w:rsidR="002442AC" w:rsidRDefault="002442AC" w:rsidP="002442AC">
      <w:pPr>
        <w:numPr>
          <w:ilvl w:val="0"/>
          <w:numId w:val="9"/>
        </w:numPr>
        <w:shd w:val="clear" w:color="auto" w:fill="F5F8D2"/>
        <w:spacing w:before="100" w:beforeAutospacing="1" w:after="150" w:line="240" w:lineRule="auto"/>
        <w:ind w:left="600"/>
        <w:rPr>
          <w:rFonts w:ascii="Verdana" w:hAnsi="Verdana"/>
          <w:color w:val="222222"/>
          <w:sz w:val="23"/>
          <w:szCs w:val="23"/>
        </w:rPr>
      </w:pPr>
      <w:r>
        <w:rPr>
          <w:rFonts w:ascii="Verdana" w:hAnsi="Verdana"/>
          <w:color w:val="222222"/>
          <w:sz w:val="23"/>
          <w:szCs w:val="23"/>
        </w:rPr>
        <w:t>Synchronous Transmission is efficient and has lower overhead as compared to the Asynchronous Transmission.</w:t>
      </w:r>
    </w:p>
    <w:p w:rsidR="002442AC" w:rsidRDefault="002442AC" w:rsidP="002442AC">
      <w:pPr>
        <w:pStyle w:val="Heading3"/>
        <w:spacing w:before="0" w:after="240"/>
        <w:rPr>
          <w:rFonts w:ascii="Arial" w:hAnsi="Arial" w:cs="Arial"/>
          <w:b w:val="0"/>
          <w:bCs w:val="0"/>
          <w:color w:val="222222"/>
          <w:sz w:val="27"/>
          <w:szCs w:val="27"/>
        </w:rPr>
      </w:pPr>
      <w:bookmarkStart w:id="2" w:name="Conclusion"/>
      <w:bookmarkEnd w:id="2"/>
      <w:r>
        <w:rPr>
          <w:rFonts w:ascii="Arial" w:hAnsi="Arial" w:cs="Arial"/>
          <w:b w:val="0"/>
          <w:bCs w:val="0"/>
          <w:color w:val="222222"/>
        </w:rPr>
        <w:t>Conclusion</w:t>
      </w:r>
    </w:p>
    <w:p w:rsidR="002442AC" w:rsidRDefault="002442AC" w:rsidP="002442AC">
      <w:pPr>
        <w:pStyle w:val="NormalWeb"/>
        <w:spacing w:before="0" w:beforeAutospacing="0" w:after="390" w:afterAutospacing="0"/>
        <w:rPr>
          <w:rFonts w:ascii="Verdana" w:hAnsi="Verdana"/>
          <w:color w:val="222222"/>
          <w:sz w:val="23"/>
          <w:szCs w:val="23"/>
        </w:rPr>
      </w:pPr>
      <w:r>
        <w:rPr>
          <w:rFonts w:ascii="Verdana" w:hAnsi="Verdana"/>
          <w:color w:val="222222"/>
          <w:sz w:val="23"/>
          <w:szCs w:val="23"/>
        </w:rPr>
        <w:t>Both Synchronous and Asynchronous Transmission have their advantages and disadvantages. Asynchronous is simple, economical and used for transmitting a small amount of data whereas, Synchronous Transmission is used for transferring the bulk of data as it is efficient and has less overhead. Hence, we conclude that both Synchronous and Asynchronous Transmission are necessary for data transmission.</w:t>
      </w:r>
    </w:p>
    <w:p w:rsidR="00900359" w:rsidRPr="00307189" w:rsidRDefault="00900359" w:rsidP="00451E44">
      <w:pPr>
        <w:spacing w:line="240" w:lineRule="auto"/>
        <w:contextualSpacing/>
        <w:rPr>
          <w:rFonts w:ascii="Times New Roman" w:hAnsi="Times New Roman" w:cs="Times New Roman"/>
          <w:b/>
          <w:sz w:val="24"/>
          <w:szCs w:val="24"/>
        </w:rPr>
      </w:pPr>
      <w:r w:rsidRPr="00307189">
        <w:rPr>
          <w:rFonts w:ascii="Times New Roman" w:hAnsi="Times New Roman" w:cs="Times New Roman"/>
          <w:b/>
          <w:sz w:val="24"/>
          <w:szCs w:val="24"/>
        </w:rPr>
        <w:lastRenderedPageBreak/>
        <w:t>Course Outcome 3:</w:t>
      </w:r>
    </w:p>
    <w:p w:rsidR="00892EF8" w:rsidRDefault="00892EF8" w:rsidP="004F6FBD">
      <w:pPr>
        <w:pStyle w:val="ListParagraph"/>
        <w:numPr>
          <w:ilvl w:val="0"/>
          <w:numId w:val="1"/>
        </w:numPr>
        <w:autoSpaceDE w:val="0"/>
        <w:autoSpaceDN w:val="0"/>
        <w:adjustRightInd w:val="0"/>
        <w:spacing w:after="0" w:line="240" w:lineRule="auto"/>
        <w:rPr>
          <w:rFonts w:ascii="Times New Roman" w:hAnsi="Times New Roman" w:cs="Times New Roman"/>
          <w:sz w:val="24"/>
          <w:szCs w:val="24"/>
        </w:rPr>
      </w:pPr>
      <w:r w:rsidRPr="004F6FBD">
        <w:rPr>
          <w:rFonts w:ascii="Times New Roman" w:hAnsi="Times New Roman" w:cs="Times New Roman"/>
          <w:sz w:val="24"/>
          <w:szCs w:val="24"/>
        </w:rPr>
        <w:t xml:space="preserve">Write short notes on </w:t>
      </w:r>
      <w:r w:rsidR="00C842A0" w:rsidRPr="004F6FBD">
        <w:rPr>
          <w:rFonts w:ascii="Times New Roman" w:hAnsi="Times New Roman" w:cs="Times New Roman"/>
          <w:sz w:val="24"/>
          <w:szCs w:val="24"/>
        </w:rPr>
        <w:t>T</w:t>
      </w:r>
      <w:r w:rsidR="00A17105" w:rsidRPr="004F6FBD">
        <w:rPr>
          <w:rFonts w:ascii="Times New Roman" w:hAnsi="Times New Roman" w:cs="Times New Roman"/>
          <w:sz w:val="24"/>
          <w:szCs w:val="24"/>
        </w:rPr>
        <w:t>hreads in distributed system. [10M]</w:t>
      </w:r>
    </w:p>
    <w:p w:rsidR="00B02972" w:rsidRDefault="00B02972" w:rsidP="00B02972">
      <w:pPr>
        <w:pStyle w:val="ListParagraph"/>
        <w:autoSpaceDE w:val="0"/>
        <w:autoSpaceDN w:val="0"/>
        <w:adjustRightInd w:val="0"/>
        <w:spacing w:after="0" w:line="240" w:lineRule="auto"/>
        <w:rPr>
          <w:rFonts w:ascii="Times New Roman" w:hAnsi="Times New Roman" w:cs="Times New Roman"/>
          <w:sz w:val="24"/>
          <w:szCs w:val="24"/>
        </w:rPr>
      </w:pPr>
    </w:p>
    <w:p w:rsidR="00FD1DCE" w:rsidRPr="002C1FF5" w:rsidRDefault="00FD1DCE" w:rsidP="00FD1DCE">
      <w:pPr>
        <w:pStyle w:val="NoSpacing"/>
        <w:rPr>
          <w:rFonts w:ascii="Times New Roman" w:hAnsi="Times New Roman"/>
          <w:b/>
          <w:bCs/>
          <w:sz w:val="24"/>
          <w:szCs w:val="24"/>
          <w:lang w:val="en-IE"/>
        </w:rPr>
      </w:pPr>
      <w:r w:rsidRPr="002C1FF5">
        <w:rPr>
          <w:rFonts w:ascii="Times New Roman" w:hAnsi="Times New Roman"/>
          <w:b/>
          <w:bCs/>
          <w:sz w:val="24"/>
          <w:szCs w:val="24"/>
          <w:lang w:val="en-IE"/>
        </w:rPr>
        <w:t>PROCESS</w:t>
      </w:r>
    </w:p>
    <w:p w:rsidR="00FD1DCE" w:rsidRPr="002C1FF5" w:rsidRDefault="00FD1DCE" w:rsidP="00FD1DCE">
      <w:pPr>
        <w:pStyle w:val="NoSpacing"/>
        <w:rPr>
          <w:rFonts w:ascii="Times New Roman" w:hAnsi="Times New Roman"/>
          <w:sz w:val="24"/>
          <w:szCs w:val="24"/>
          <w:lang w:val="en-IE"/>
        </w:rPr>
      </w:pPr>
      <w:r w:rsidRPr="002C1FF5">
        <w:rPr>
          <w:rFonts w:ascii="Times New Roman" w:hAnsi="Times New Roman"/>
          <w:sz w:val="24"/>
          <w:szCs w:val="24"/>
          <w:lang w:val="en-IE"/>
        </w:rPr>
        <w:t>A program under execution is called as a process.</w:t>
      </w:r>
    </w:p>
    <w:p w:rsidR="00FD1DCE" w:rsidRPr="002C1FF5" w:rsidRDefault="00FD1DCE" w:rsidP="00FD1DCE">
      <w:pPr>
        <w:pStyle w:val="NoSpacing"/>
        <w:rPr>
          <w:rFonts w:ascii="Times New Roman" w:hAnsi="Times New Roman"/>
          <w:sz w:val="24"/>
          <w:szCs w:val="24"/>
          <w:lang w:val="en-IE"/>
        </w:rPr>
      </w:pP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b/>
          <w:sz w:val="24"/>
          <w:szCs w:val="24"/>
          <w:lang w:val="en-IE"/>
        </w:rPr>
        <w:t xml:space="preserve">THREAD </w:t>
      </w:r>
    </w:p>
    <w:p w:rsidR="00FD1DCE" w:rsidRPr="002C1FF5" w:rsidRDefault="00FD1DCE" w:rsidP="00FD1DCE">
      <w:pPr>
        <w:pStyle w:val="NoSpacing"/>
        <w:rPr>
          <w:rFonts w:ascii="Times New Roman" w:hAnsi="Times New Roman"/>
          <w:sz w:val="24"/>
          <w:szCs w:val="24"/>
          <w:lang w:val="en-IE"/>
        </w:rPr>
      </w:pPr>
      <w:r w:rsidRPr="002C1FF5">
        <w:rPr>
          <w:rFonts w:ascii="Times New Roman" w:hAnsi="Times New Roman"/>
          <w:sz w:val="24"/>
          <w:szCs w:val="24"/>
          <w:lang w:val="en-IE"/>
        </w:rPr>
        <w:t>1. It is a light weight program.</w:t>
      </w:r>
    </w:p>
    <w:p w:rsidR="00FD1DCE" w:rsidRPr="002C1FF5" w:rsidRDefault="00FD1DCE" w:rsidP="00FD1DCE">
      <w:pPr>
        <w:pStyle w:val="NoSpacing"/>
        <w:rPr>
          <w:rFonts w:ascii="Times New Roman" w:hAnsi="Times New Roman"/>
          <w:sz w:val="24"/>
          <w:szCs w:val="24"/>
        </w:rPr>
      </w:pPr>
      <w:r w:rsidRPr="002C1FF5">
        <w:rPr>
          <w:rFonts w:ascii="Times New Roman" w:hAnsi="Times New Roman"/>
          <w:bCs/>
          <w:sz w:val="24"/>
          <w:szCs w:val="24"/>
          <w:lang w:val="en-IE"/>
        </w:rPr>
        <w:t>2.</w:t>
      </w:r>
      <w:r w:rsidRPr="002C1FF5">
        <w:rPr>
          <w:rFonts w:ascii="Times New Roman" w:hAnsi="Times New Roman"/>
          <w:b/>
          <w:bCs/>
          <w:sz w:val="24"/>
          <w:szCs w:val="24"/>
          <w:lang w:val="en-IE"/>
        </w:rPr>
        <w:t xml:space="preserve"> Traditional operating systems</w:t>
      </w:r>
      <w:r w:rsidRPr="002C1FF5">
        <w:rPr>
          <w:rFonts w:ascii="Times New Roman" w:hAnsi="Times New Roman"/>
          <w:sz w:val="24"/>
          <w:szCs w:val="24"/>
          <w:lang w:val="en-IE"/>
        </w:rPr>
        <w:t>: concerned with the “local” management and scheduling of processes.</w:t>
      </w:r>
    </w:p>
    <w:p w:rsidR="00FD1DCE" w:rsidRPr="002C1FF5" w:rsidRDefault="00FD1DCE" w:rsidP="00FD1DCE">
      <w:pPr>
        <w:pStyle w:val="NoSpacing"/>
        <w:rPr>
          <w:rFonts w:ascii="Times New Roman" w:hAnsi="Times New Roman"/>
          <w:sz w:val="24"/>
          <w:szCs w:val="24"/>
        </w:rPr>
      </w:pPr>
      <w:r w:rsidRPr="002C1FF5">
        <w:rPr>
          <w:rFonts w:ascii="Times New Roman" w:hAnsi="Times New Roman"/>
          <w:bCs/>
          <w:sz w:val="24"/>
          <w:szCs w:val="24"/>
          <w:lang w:val="en-IE"/>
        </w:rPr>
        <w:t>3.</w:t>
      </w:r>
      <w:r w:rsidRPr="002C1FF5">
        <w:rPr>
          <w:rFonts w:ascii="Times New Roman" w:hAnsi="Times New Roman"/>
          <w:b/>
          <w:bCs/>
          <w:sz w:val="24"/>
          <w:szCs w:val="24"/>
          <w:lang w:val="en-IE"/>
        </w:rPr>
        <w:t xml:space="preserve"> Modern distributed systems</w:t>
      </w:r>
      <w:r w:rsidRPr="002C1FF5">
        <w:rPr>
          <w:rFonts w:ascii="Times New Roman" w:hAnsi="Times New Roman"/>
          <w:sz w:val="24"/>
          <w:szCs w:val="24"/>
          <w:lang w:val="en-IE"/>
        </w:rPr>
        <w:t>: a number of other issues are of equal importance.</w:t>
      </w:r>
    </w:p>
    <w:p w:rsidR="00FD1DCE" w:rsidRPr="002C1FF5" w:rsidRDefault="00FD1DCE" w:rsidP="00FD1DCE">
      <w:pPr>
        <w:pStyle w:val="NoSpacing"/>
        <w:rPr>
          <w:rFonts w:ascii="Times New Roman" w:hAnsi="Times New Roman"/>
          <w:b/>
          <w:sz w:val="24"/>
          <w:szCs w:val="24"/>
        </w:rPr>
      </w:pPr>
      <w:r w:rsidRPr="002C1FF5">
        <w:rPr>
          <w:rFonts w:ascii="Times New Roman" w:hAnsi="Times New Roman"/>
          <w:sz w:val="24"/>
          <w:szCs w:val="24"/>
          <w:lang w:val="en-IE"/>
        </w:rPr>
        <w:t>4.</w:t>
      </w:r>
      <w:r w:rsidRPr="002C1FF5">
        <w:rPr>
          <w:rFonts w:ascii="Times New Roman" w:hAnsi="Times New Roman"/>
          <w:b/>
          <w:sz w:val="24"/>
          <w:szCs w:val="24"/>
          <w:lang w:val="en-IE"/>
        </w:rPr>
        <w:t xml:space="preserve"> Ther</w:t>
      </w:r>
      <w:r>
        <w:rPr>
          <w:rFonts w:ascii="Times New Roman" w:hAnsi="Times New Roman"/>
          <w:b/>
          <w:sz w:val="24"/>
          <w:szCs w:val="24"/>
          <w:lang w:val="en-IE"/>
        </w:rPr>
        <w:t>e are three main areas of study</w:t>
      </w:r>
    </w:p>
    <w:p w:rsidR="00FD1DCE" w:rsidRPr="002C1FF5" w:rsidRDefault="00FD1DCE" w:rsidP="00FD1DCE">
      <w:pPr>
        <w:pStyle w:val="NoSpacing"/>
        <w:rPr>
          <w:rFonts w:ascii="Times New Roman" w:hAnsi="Times New Roman"/>
          <w:sz w:val="24"/>
          <w:szCs w:val="24"/>
        </w:rPr>
      </w:pPr>
      <w:r w:rsidRPr="002C1FF5">
        <w:rPr>
          <w:rFonts w:ascii="Times New Roman" w:hAnsi="Times New Roman"/>
          <w:sz w:val="24"/>
          <w:szCs w:val="24"/>
          <w:lang w:val="en-IE"/>
        </w:rPr>
        <w:tab/>
        <w:t>a. Threads and virtualization within clients/servers.</w:t>
      </w:r>
    </w:p>
    <w:p w:rsidR="00FD1DCE" w:rsidRPr="002C1FF5" w:rsidRDefault="00FD1DCE" w:rsidP="00FD1DCE">
      <w:pPr>
        <w:pStyle w:val="NoSpacing"/>
        <w:rPr>
          <w:rFonts w:ascii="Times New Roman" w:hAnsi="Times New Roman"/>
          <w:sz w:val="24"/>
          <w:szCs w:val="24"/>
        </w:rPr>
      </w:pPr>
      <w:r w:rsidRPr="002C1FF5">
        <w:rPr>
          <w:rFonts w:ascii="Times New Roman" w:hAnsi="Times New Roman"/>
          <w:sz w:val="24"/>
          <w:szCs w:val="24"/>
          <w:lang w:val="en-IE"/>
        </w:rPr>
        <w:tab/>
        <w:t>b. Process and code migration.</w:t>
      </w:r>
    </w:p>
    <w:p w:rsidR="00FD1DCE" w:rsidRPr="002C1FF5" w:rsidRDefault="00FD1DCE" w:rsidP="00FD1DCE">
      <w:pPr>
        <w:pStyle w:val="NoSpacing"/>
        <w:rPr>
          <w:rFonts w:ascii="Times New Roman" w:hAnsi="Times New Roman"/>
          <w:sz w:val="24"/>
          <w:szCs w:val="24"/>
          <w:lang w:val="en-IE"/>
        </w:rPr>
      </w:pPr>
      <w:r w:rsidRPr="002C1FF5">
        <w:rPr>
          <w:rFonts w:ascii="Times New Roman" w:hAnsi="Times New Roman"/>
          <w:sz w:val="24"/>
          <w:szCs w:val="24"/>
          <w:lang w:val="en-IE"/>
        </w:rPr>
        <w:tab/>
        <w:t>c. Software agents.</w:t>
      </w:r>
    </w:p>
    <w:p w:rsidR="00FD1DCE" w:rsidRPr="002C1FF5" w:rsidRDefault="00FD1DCE" w:rsidP="00FD1DCE">
      <w:pPr>
        <w:pStyle w:val="NoSpacing"/>
        <w:rPr>
          <w:rFonts w:ascii="Times New Roman" w:hAnsi="Times New Roman"/>
          <w:sz w:val="24"/>
          <w:szCs w:val="24"/>
        </w:rPr>
      </w:pPr>
      <w:r w:rsidRPr="002C1FF5">
        <w:rPr>
          <w:rFonts w:ascii="Times New Roman" w:hAnsi="Times New Roman"/>
          <w:sz w:val="24"/>
          <w:szCs w:val="24"/>
          <w:lang w:val="en-IE"/>
        </w:rPr>
        <w:t>5. Modern OSs provide “virtual processors” within which programs execute.</w:t>
      </w:r>
    </w:p>
    <w:p w:rsidR="00FD1DCE" w:rsidRPr="002C1FF5" w:rsidRDefault="00FD1DCE" w:rsidP="00FD1DCE">
      <w:pPr>
        <w:pStyle w:val="NoSpacing"/>
        <w:rPr>
          <w:rFonts w:ascii="Times New Roman" w:hAnsi="Times New Roman"/>
          <w:sz w:val="24"/>
          <w:szCs w:val="24"/>
        </w:rPr>
      </w:pPr>
      <w:r w:rsidRPr="002C1FF5">
        <w:rPr>
          <w:rFonts w:ascii="Times New Roman" w:hAnsi="Times New Roman"/>
          <w:sz w:val="24"/>
          <w:szCs w:val="24"/>
        </w:rPr>
        <w:t xml:space="preserve">6. </w:t>
      </w:r>
      <w:r w:rsidRPr="002C1FF5">
        <w:rPr>
          <w:rFonts w:ascii="Times New Roman" w:hAnsi="Times New Roman"/>
          <w:sz w:val="24"/>
          <w:szCs w:val="24"/>
          <w:lang w:val="en-IE"/>
        </w:rPr>
        <w:t xml:space="preserve">A programs </w:t>
      </w:r>
      <w:r w:rsidRPr="002C1FF5">
        <w:rPr>
          <w:rFonts w:ascii="Times New Roman" w:hAnsi="Times New Roman"/>
          <w:iCs/>
          <w:sz w:val="24"/>
          <w:szCs w:val="24"/>
          <w:lang w:val="en-IE"/>
        </w:rPr>
        <w:t>execution environment</w:t>
      </w:r>
      <w:r w:rsidRPr="002C1FF5">
        <w:rPr>
          <w:rFonts w:ascii="Times New Roman" w:hAnsi="Times New Roman"/>
          <w:sz w:val="24"/>
          <w:szCs w:val="24"/>
          <w:lang w:val="en-IE"/>
        </w:rPr>
        <w:t xml:space="preserve"> is documented in the </w:t>
      </w:r>
      <w:r w:rsidRPr="002C1FF5">
        <w:rPr>
          <w:rFonts w:ascii="Times New Roman" w:hAnsi="Times New Roman"/>
          <w:iCs/>
          <w:sz w:val="24"/>
          <w:szCs w:val="24"/>
          <w:lang w:val="en-IE"/>
        </w:rPr>
        <w:t>process table</w:t>
      </w:r>
      <w:r w:rsidRPr="002C1FF5">
        <w:rPr>
          <w:rFonts w:ascii="Times New Roman" w:hAnsi="Times New Roman"/>
          <w:sz w:val="24"/>
          <w:szCs w:val="24"/>
          <w:lang w:val="en-IE"/>
        </w:rPr>
        <w:t xml:space="preserve"> and assigned </w:t>
      </w:r>
      <w:r w:rsidRPr="002C1FF5">
        <w:rPr>
          <w:rFonts w:ascii="Times New Roman" w:hAnsi="Times New Roman"/>
          <w:sz w:val="24"/>
          <w:szCs w:val="24"/>
          <w:lang w:val="en-IE"/>
        </w:rPr>
        <w:br/>
        <w:t xml:space="preserve">a </w:t>
      </w:r>
      <w:r w:rsidRPr="002C1FF5">
        <w:rPr>
          <w:rFonts w:ascii="Times New Roman" w:hAnsi="Times New Roman"/>
          <w:iCs/>
          <w:sz w:val="24"/>
          <w:szCs w:val="24"/>
          <w:lang w:val="en-IE"/>
        </w:rPr>
        <w:t>PID</w:t>
      </w:r>
      <w:r w:rsidRPr="002C1FF5">
        <w:rPr>
          <w:rFonts w:ascii="Times New Roman" w:hAnsi="Times New Roman"/>
          <w:sz w:val="24"/>
          <w:szCs w:val="24"/>
          <w:lang w:val="en-IE"/>
        </w:rPr>
        <w:t>.</w:t>
      </w:r>
    </w:p>
    <w:p w:rsidR="00FD1DCE" w:rsidRPr="002C1FF5" w:rsidRDefault="00FD1DCE" w:rsidP="00FD1DCE">
      <w:pPr>
        <w:pStyle w:val="NoSpacing"/>
        <w:rPr>
          <w:rFonts w:ascii="Times New Roman" w:hAnsi="Times New Roman"/>
          <w:sz w:val="24"/>
          <w:szCs w:val="24"/>
        </w:rPr>
      </w:pPr>
      <w:r w:rsidRPr="002C1FF5">
        <w:rPr>
          <w:rFonts w:ascii="Times New Roman" w:hAnsi="Times New Roman"/>
          <w:sz w:val="24"/>
          <w:szCs w:val="24"/>
        </w:rPr>
        <w:t xml:space="preserve">7. </w:t>
      </w:r>
      <w:r w:rsidRPr="002C1FF5">
        <w:rPr>
          <w:rFonts w:ascii="Times New Roman" w:hAnsi="Times New Roman"/>
          <w:sz w:val="24"/>
          <w:szCs w:val="24"/>
          <w:lang w:val="en-IE"/>
        </w:rPr>
        <w:t xml:space="preserve">To achieve acceptable performance in distributed systems, relying on the OS’s idea </w:t>
      </w:r>
      <w:r w:rsidRPr="002C1FF5">
        <w:rPr>
          <w:rFonts w:ascii="Times New Roman" w:hAnsi="Times New Roman"/>
          <w:sz w:val="24"/>
          <w:szCs w:val="24"/>
          <w:lang w:val="en-IE"/>
        </w:rPr>
        <w:br/>
        <w:t>of a process is often not enough – finer</w:t>
      </w:r>
      <w:r w:rsidRPr="002C1FF5">
        <w:rPr>
          <w:rFonts w:ascii="Times New Roman" w:hAnsi="Times New Roman"/>
          <w:iCs/>
          <w:sz w:val="24"/>
          <w:szCs w:val="24"/>
          <w:lang w:val="en-IE"/>
        </w:rPr>
        <w:t xml:space="preserve"> granularity</w:t>
      </w:r>
      <w:r w:rsidRPr="002C1FF5">
        <w:rPr>
          <w:rFonts w:ascii="Times New Roman" w:hAnsi="Times New Roman"/>
          <w:sz w:val="24"/>
          <w:szCs w:val="24"/>
          <w:lang w:val="en-IE"/>
        </w:rPr>
        <w:t xml:space="preserve"> is required.</w:t>
      </w:r>
    </w:p>
    <w:p w:rsidR="00FD1DCE" w:rsidRPr="002C1FF5" w:rsidRDefault="00FD1DCE" w:rsidP="00FD1DCE">
      <w:pPr>
        <w:pStyle w:val="NoSpacing"/>
        <w:numPr>
          <w:ilvl w:val="0"/>
          <w:numId w:val="10"/>
        </w:numPr>
        <w:rPr>
          <w:rFonts w:ascii="Times New Roman" w:hAnsi="Times New Roman"/>
          <w:sz w:val="24"/>
          <w:szCs w:val="24"/>
        </w:rPr>
      </w:pPr>
      <w:r w:rsidRPr="002C1FF5">
        <w:rPr>
          <w:rFonts w:ascii="Times New Roman" w:hAnsi="Times New Roman"/>
          <w:sz w:val="24"/>
          <w:szCs w:val="24"/>
          <w:lang w:val="en-IE"/>
        </w:rPr>
        <w:t>The solution: Threading.</w:t>
      </w:r>
    </w:p>
    <w:p w:rsidR="00FD1DCE" w:rsidRPr="002C1FF5" w:rsidRDefault="00FD1DCE" w:rsidP="00FD1DCE">
      <w:pPr>
        <w:pStyle w:val="NoSpacing"/>
        <w:rPr>
          <w:rFonts w:ascii="Times New Roman" w:hAnsi="Times New Roman"/>
          <w:sz w:val="24"/>
          <w:szCs w:val="24"/>
          <w:lang w:val="en-IE"/>
        </w:rPr>
      </w:pP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b/>
          <w:sz w:val="24"/>
          <w:szCs w:val="24"/>
          <w:lang w:val="en-IE"/>
        </w:rPr>
        <w:t>PROBLEMS WITH PROCESSES</w:t>
      </w: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sz w:val="24"/>
          <w:szCs w:val="24"/>
          <w:lang w:val="en-IE"/>
        </w:rPr>
        <w:t xml:space="preserve">1. Creating and managing processes is generally </w:t>
      </w:r>
      <w:r w:rsidRPr="002C1FF5">
        <w:rPr>
          <w:rFonts w:ascii="Times New Roman" w:hAnsi="Times New Roman"/>
          <w:sz w:val="24"/>
          <w:szCs w:val="24"/>
          <w:lang w:val="en-IE"/>
        </w:rPr>
        <w:br/>
        <w:t xml:space="preserve">regarded as an </w:t>
      </w:r>
      <w:r w:rsidRPr="002C1FF5">
        <w:rPr>
          <w:rFonts w:ascii="Times New Roman" w:hAnsi="Times New Roman"/>
          <w:iCs/>
          <w:sz w:val="24"/>
          <w:szCs w:val="24"/>
          <w:lang w:val="en-IE"/>
        </w:rPr>
        <w:t>expensive</w:t>
      </w:r>
      <w:r w:rsidRPr="002C1FF5">
        <w:rPr>
          <w:rFonts w:ascii="Times New Roman" w:hAnsi="Times New Roman"/>
          <w:sz w:val="24"/>
          <w:szCs w:val="24"/>
          <w:lang w:val="en-IE"/>
        </w:rPr>
        <w:t xml:space="preserve"> task (fork system call).</w:t>
      </w: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sz w:val="24"/>
          <w:szCs w:val="24"/>
          <w:lang w:val="en-IE"/>
        </w:rPr>
        <w:t xml:space="preserve">2. Making sure all the processes peacefully co-exist on the system is not easy (as </w:t>
      </w:r>
      <w:r w:rsidRPr="002C1FF5">
        <w:rPr>
          <w:rFonts w:ascii="Times New Roman" w:hAnsi="Times New Roman"/>
          <w:iCs/>
          <w:sz w:val="24"/>
          <w:szCs w:val="24"/>
          <w:lang w:val="en-IE"/>
        </w:rPr>
        <w:t>concurrency transparency</w:t>
      </w:r>
      <w:r w:rsidRPr="002C1FF5">
        <w:rPr>
          <w:rFonts w:ascii="Times New Roman" w:hAnsi="Times New Roman"/>
          <w:sz w:val="24"/>
          <w:szCs w:val="24"/>
          <w:lang w:val="en-IE"/>
        </w:rPr>
        <w:t xml:space="preserve"> comes at a price).</w:t>
      </w: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sz w:val="24"/>
          <w:szCs w:val="24"/>
          <w:lang w:val="en-IE"/>
        </w:rPr>
        <w:t>3.</w:t>
      </w:r>
      <w:r w:rsidRPr="002C1FF5">
        <w:rPr>
          <w:rFonts w:ascii="Times New Roman" w:hAnsi="Times New Roman"/>
          <w:b/>
          <w:sz w:val="24"/>
          <w:szCs w:val="24"/>
          <w:lang w:val="en-IE"/>
        </w:rPr>
        <w:t xml:space="preserve"> </w:t>
      </w:r>
      <w:r w:rsidRPr="002C1FF5">
        <w:rPr>
          <w:rFonts w:ascii="Times New Roman" w:hAnsi="Times New Roman"/>
          <w:b/>
          <w:bCs/>
          <w:sz w:val="24"/>
          <w:szCs w:val="24"/>
          <w:lang w:val="en-IE"/>
        </w:rPr>
        <w:t>Threads</w:t>
      </w:r>
      <w:r w:rsidRPr="002C1FF5">
        <w:rPr>
          <w:rFonts w:ascii="Times New Roman" w:hAnsi="Times New Roman"/>
          <w:sz w:val="24"/>
          <w:szCs w:val="24"/>
          <w:lang w:val="en-IE"/>
        </w:rPr>
        <w:t xml:space="preserve"> can be thought of as an “execution of a part of a program (in user-space)”.</w:t>
      </w: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sz w:val="24"/>
          <w:szCs w:val="24"/>
          <w:lang w:val="en-IE"/>
        </w:rPr>
        <w:t xml:space="preserve">4. Rather than make the OS responsible for concurrency transparency, it is left to the </w:t>
      </w:r>
      <w:r w:rsidRPr="002C1FF5">
        <w:rPr>
          <w:rFonts w:ascii="Times New Roman" w:hAnsi="Times New Roman"/>
          <w:iCs/>
          <w:sz w:val="24"/>
          <w:szCs w:val="24"/>
          <w:lang w:val="en-IE"/>
        </w:rPr>
        <w:t>individual application</w:t>
      </w:r>
      <w:r w:rsidRPr="002C1FF5">
        <w:rPr>
          <w:rFonts w:ascii="Times New Roman" w:hAnsi="Times New Roman"/>
          <w:sz w:val="24"/>
          <w:szCs w:val="24"/>
          <w:lang w:val="en-IE"/>
        </w:rPr>
        <w:t xml:space="preserve"> to manage the creation and scheduling of each thread.</w:t>
      </w:r>
      <w:r w:rsidRPr="002C1FF5">
        <w:rPr>
          <w:rFonts w:ascii="Times New Roman" w:hAnsi="Times New Roman"/>
          <w:sz w:val="24"/>
          <w:szCs w:val="24"/>
          <w:lang w:val="en-GB"/>
        </w:rPr>
        <w:t xml:space="preserve"> </w:t>
      </w:r>
    </w:p>
    <w:p w:rsidR="00FD1DCE" w:rsidRPr="002C1FF5" w:rsidRDefault="00FD1DCE" w:rsidP="00FD1DCE">
      <w:pPr>
        <w:pStyle w:val="NoSpacing"/>
        <w:rPr>
          <w:rFonts w:ascii="Times New Roman" w:hAnsi="Times New Roman"/>
          <w:sz w:val="24"/>
          <w:szCs w:val="24"/>
        </w:rPr>
      </w:pPr>
    </w:p>
    <w:p w:rsidR="00FD1DCE" w:rsidRPr="002C1FF5" w:rsidRDefault="00FD1DCE" w:rsidP="00FD1DCE">
      <w:pPr>
        <w:pStyle w:val="NoSpacing"/>
        <w:rPr>
          <w:rFonts w:ascii="Times New Roman" w:hAnsi="Times New Roman"/>
          <w:b/>
          <w:sz w:val="24"/>
          <w:szCs w:val="24"/>
          <w:lang w:val="en-IE"/>
        </w:rPr>
      </w:pPr>
      <w:r>
        <w:rPr>
          <w:rFonts w:ascii="Times New Roman" w:hAnsi="Times New Roman"/>
          <w:b/>
          <w:sz w:val="24"/>
          <w:szCs w:val="24"/>
          <w:lang w:val="en-IE"/>
        </w:rPr>
        <w:t xml:space="preserve">Two </w:t>
      </w:r>
      <w:r w:rsidRPr="002C1FF5">
        <w:rPr>
          <w:rFonts w:ascii="Times New Roman" w:hAnsi="Times New Roman"/>
          <w:b/>
          <w:sz w:val="24"/>
          <w:szCs w:val="24"/>
          <w:lang w:val="en-IE"/>
        </w:rPr>
        <w:t>Important Implications</w:t>
      </w:r>
    </w:p>
    <w:p w:rsidR="00FD1DCE" w:rsidRPr="002C1FF5" w:rsidRDefault="00FD1DCE" w:rsidP="00FD1DCE">
      <w:pPr>
        <w:pStyle w:val="NoSpacing"/>
        <w:rPr>
          <w:rFonts w:ascii="Times New Roman" w:hAnsi="Times New Roman"/>
          <w:b/>
          <w:sz w:val="24"/>
          <w:szCs w:val="24"/>
          <w:lang w:val="en-IE"/>
        </w:rPr>
      </w:pPr>
      <w:r w:rsidRPr="00A603A0">
        <w:rPr>
          <w:rFonts w:ascii="Times New Roman" w:hAnsi="Times New Roman"/>
          <w:sz w:val="24"/>
          <w:szCs w:val="24"/>
          <w:lang w:val="en-IE"/>
        </w:rPr>
        <w:t>1.</w:t>
      </w:r>
      <w:r w:rsidRPr="002C1FF5">
        <w:rPr>
          <w:rFonts w:ascii="Times New Roman" w:hAnsi="Times New Roman"/>
          <w:b/>
          <w:sz w:val="24"/>
          <w:szCs w:val="24"/>
          <w:lang w:val="en-IE"/>
        </w:rPr>
        <w:t xml:space="preserve"> </w:t>
      </w:r>
      <w:r w:rsidRPr="002C1FF5">
        <w:rPr>
          <w:rFonts w:ascii="Times New Roman" w:hAnsi="Times New Roman"/>
          <w:sz w:val="24"/>
          <w:szCs w:val="24"/>
          <w:lang w:val="en-IE"/>
        </w:rPr>
        <w:t>Threaded applications often run faster than non-threaded applications (as context-switches between kernel and user-space are avoided).</w:t>
      </w: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b/>
          <w:sz w:val="24"/>
          <w:szCs w:val="24"/>
          <w:lang w:val="en-IE"/>
        </w:rPr>
        <w:t xml:space="preserve">2. </w:t>
      </w:r>
      <w:r w:rsidRPr="002C1FF5">
        <w:rPr>
          <w:rFonts w:ascii="Times New Roman" w:hAnsi="Times New Roman"/>
          <w:sz w:val="24"/>
          <w:szCs w:val="24"/>
          <w:lang w:val="en-IE"/>
        </w:rPr>
        <w:t>Threaded applications are harder to develop (although simple, clean designs can help here).</w:t>
      </w:r>
    </w:p>
    <w:p w:rsidR="00FD1DCE" w:rsidRPr="002C1FF5" w:rsidRDefault="00FD1DCE" w:rsidP="00FD1DCE">
      <w:pPr>
        <w:pStyle w:val="NoSpacing"/>
        <w:rPr>
          <w:rFonts w:ascii="Times New Roman" w:hAnsi="Times New Roman"/>
          <w:sz w:val="24"/>
          <w:szCs w:val="24"/>
          <w:lang w:val="en-IE"/>
        </w:rPr>
      </w:pPr>
      <w:r w:rsidRPr="002C1FF5">
        <w:rPr>
          <w:rFonts w:ascii="Times New Roman" w:hAnsi="Times New Roman"/>
          <w:sz w:val="24"/>
          <w:szCs w:val="24"/>
          <w:lang w:val="en-IE"/>
        </w:rPr>
        <w:t xml:space="preserve">Additionally, the assumption is that the development environment provides a </w:t>
      </w:r>
      <w:r w:rsidRPr="002C1FF5">
        <w:rPr>
          <w:rFonts w:ascii="Times New Roman" w:hAnsi="Times New Roman"/>
          <w:sz w:val="24"/>
          <w:szCs w:val="24"/>
          <w:lang w:val="en-IE"/>
        </w:rPr>
        <w:br/>
        <w:t xml:space="preserve">Threads Library for developers to use (most modern environments do). </w:t>
      </w:r>
    </w:p>
    <w:p w:rsidR="00FD1DCE" w:rsidRDefault="00FD1DCE" w:rsidP="00FD1DCE">
      <w:pPr>
        <w:pStyle w:val="NoSpacing"/>
        <w:rPr>
          <w:rFonts w:ascii="Times New Roman" w:hAnsi="Times New Roman"/>
          <w:b/>
          <w:sz w:val="24"/>
          <w:szCs w:val="24"/>
          <w:lang w:val="en-IE"/>
        </w:rPr>
      </w:pPr>
    </w:p>
    <w:p w:rsidR="00FD1DCE" w:rsidRPr="002C1FF5" w:rsidRDefault="00FD1DCE" w:rsidP="00FD1DCE">
      <w:pPr>
        <w:pStyle w:val="NoSpacing"/>
        <w:rPr>
          <w:rFonts w:ascii="Times New Roman" w:hAnsi="Times New Roman"/>
          <w:b/>
          <w:sz w:val="24"/>
          <w:szCs w:val="24"/>
          <w:lang w:val="en-IE"/>
        </w:rPr>
      </w:pPr>
    </w:p>
    <w:p w:rsidR="00FD1DCE" w:rsidRDefault="00FD1DCE" w:rsidP="00FD1DCE">
      <w:pPr>
        <w:pStyle w:val="NoSpacing"/>
        <w:rPr>
          <w:rFonts w:ascii="Times New Roman" w:hAnsi="Times New Roman"/>
          <w:b/>
          <w:sz w:val="24"/>
          <w:szCs w:val="24"/>
        </w:rPr>
      </w:pPr>
    </w:p>
    <w:p w:rsidR="00FD1DCE" w:rsidRDefault="00FD1DCE" w:rsidP="00FD1DCE">
      <w:pPr>
        <w:pStyle w:val="NoSpacing"/>
        <w:rPr>
          <w:rFonts w:ascii="Times New Roman" w:hAnsi="Times New Roman"/>
          <w:b/>
          <w:sz w:val="24"/>
          <w:szCs w:val="24"/>
        </w:rPr>
      </w:pPr>
    </w:p>
    <w:p w:rsidR="00FD1DCE" w:rsidRDefault="00FD1DCE" w:rsidP="00FD1DCE">
      <w:pPr>
        <w:pStyle w:val="NoSpacing"/>
        <w:rPr>
          <w:rFonts w:ascii="Times New Roman" w:hAnsi="Times New Roman"/>
          <w:b/>
          <w:sz w:val="24"/>
          <w:szCs w:val="24"/>
        </w:rPr>
      </w:pPr>
    </w:p>
    <w:p w:rsidR="00FD1DCE" w:rsidRDefault="00FD1DCE" w:rsidP="00FD1DCE">
      <w:pPr>
        <w:pStyle w:val="NoSpacing"/>
        <w:rPr>
          <w:rFonts w:ascii="Times New Roman" w:hAnsi="Times New Roman"/>
          <w:b/>
          <w:sz w:val="24"/>
          <w:szCs w:val="24"/>
        </w:rPr>
      </w:pPr>
    </w:p>
    <w:p w:rsidR="00FD1DCE" w:rsidRPr="002C1FF5" w:rsidRDefault="00FD1DCE" w:rsidP="00FD1DCE">
      <w:pPr>
        <w:pStyle w:val="NoSpacing"/>
        <w:rPr>
          <w:rFonts w:ascii="Times New Roman" w:hAnsi="Times New Roman"/>
          <w:b/>
          <w:sz w:val="24"/>
          <w:szCs w:val="24"/>
        </w:rPr>
      </w:pPr>
      <w:r w:rsidRPr="002C1FF5">
        <w:rPr>
          <w:rFonts w:ascii="Times New Roman" w:hAnsi="Times New Roman"/>
          <w:b/>
          <w:sz w:val="24"/>
          <w:szCs w:val="24"/>
        </w:rPr>
        <w:t>THREAD USAGE IN NON-DISTRIBUTED SYSTEMS</w:t>
      </w:r>
    </w:p>
    <w:p w:rsidR="00FD1DCE" w:rsidRDefault="00FD1DCE" w:rsidP="00FD1DCE">
      <w:pPr>
        <w:pStyle w:val="NoSpacing"/>
        <w:jc w:val="center"/>
        <w:rPr>
          <w:rFonts w:ascii="Times New Roman" w:hAnsi="Times New Roman"/>
          <w:sz w:val="24"/>
          <w:szCs w:val="24"/>
        </w:rPr>
      </w:pPr>
      <w:r w:rsidRPr="002C1FF5">
        <w:rPr>
          <w:rFonts w:ascii="Times New Roman" w:hAnsi="Times New Roman"/>
          <w:noProof/>
          <w:sz w:val="24"/>
          <w:szCs w:val="24"/>
        </w:rPr>
        <w:lastRenderedPageBreak/>
        <w:drawing>
          <wp:inline distT="0" distB="0" distL="0" distR="0">
            <wp:extent cx="4348763" cy="2151830"/>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srcRect/>
                    <a:stretch>
                      <a:fillRect/>
                    </a:stretch>
                  </pic:blipFill>
                  <pic:spPr bwMode="auto">
                    <a:xfrm>
                      <a:off x="0" y="0"/>
                      <a:ext cx="4355753" cy="2155289"/>
                    </a:xfrm>
                    <a:prstGeom prst="rect">
                      <a:avLst/>
                    </a:prstGeom>
                    <a:noFill/>
                    <a:ln w="9525">
                      <a:noFill/>
                      <a:miter lim="800000"/>
                      <a:headEnd/>
                      <a:tailEnd/>
                    </a:ln>
                  </pic:spPr>
                </pic:pic>
              </a:graphicData>
            </a:graphic>
          </wp:inline>
        </w:drawing>
      </w:r>
    </w:p>
    <w:p w:rsidR="00FD1DCE" w:rsidRPr="002C1FF5" w:rsidRDefault="00FD1DCE" w:rsidP="00FD1DCE">
      <w:pPr>
        <w:pStyle w:val="NoSpacing"/>
        <w:jc w:val="center"/>
        <w:rPr>
          <w:rFonts w:ascii="Times New Roman" w:hAnsi="Times New Roman"/>
          <w:sz w:val="24"/>
          <w:szCs w:val="24"/>
        </w:rPr>
      </w:pPr>
    </w:p>
    <w:p w:rsidR="00FD1DCE" w:rsidRPr="002C1FF5" w:rsidRDefault="00FD1DCE" w:rsidP="00FD1DCE">
      <w:pPr>
        <w:pStyle w:val="NoSpacing"/>
        <w:rPr>
          <w:rFonts w:ascii="Times New Roman" w:hAnsi="Times New Roman"/>
          <w:b/>
          <w:sz w:val="24"/>
          <w:szCs w:val="24"/>
        </w:rPr>
      </w:pPr>
      <w:r w:rsidRPr="002C1FF5">
        <w:rPr>
          <w:rFonts w:ascii="Times New Roman" w:hAnsi="Times New Roman"/>
          <w:b/>
          <w:sz w:val="24"/>
          <w:szCs w:val="24"/>
        </w:rPr>
        <w:t>THREAD IMPLEMENTATION</w:t>
      </w:r>
    </w:p>
    <w:p w:rsidR="00FD1DCE" w:rsidRPr="002C1FF5" w:rsidRDefault="00FD1DCE" w:rsidP="00FD1DCE">
      <w:pPr>
        <w:pStyle w:val="NoSpacing"/>
        <w:jc w:val="center"/>
        <w:rPr>
          <w:rFonts w:ascii="Times New Roman" w:hAnsi="Times New Roman"/>
          <w:b/>
          <w:sz w:val="24"/>
          <w:szCs w:val="24"/>
        </w:rPr>
      </w:pPr>
      <w:r w:rsidRPr="002C1FF5">
        <w:rPr>
          <w:rFonts w:ascii="Times New Roman" w:hAnsi="Times New Roman"/>
          <w:b/>
          <w:noProof/>
          <w:sz w:val="24"/>
          <w:szCs w:val="24"/>
        </w:rPr>
        <w:drawing>
          <wp:inline distT="0" distB="0" distL="0" distR="0">
            <wp:extent cx="4188965" cy="2385825"/>
            <wp:effectExtent l="19050" t="0" r="2035"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srcRect/>
                    <a:stretch>
                      <a:fillRect/>
                    </a:stretch>
                  </pic:blipFill>
                  <pic:spPr bwMode="auto">
                    <a:xfrm>
                      <a:off x="0" y="0"/>
                      <a:ext cx="4190657" cy="2386789"/>
                    </a:xfrm>
                    <a:prstGeom prst="rect">
                      <a:avLst/>
                    </a:prstGeom>
                    <a:noFill/>
                    <a:ln w="9525">
                      <a:noFill/>
                      <a:miter lim="800000"/>
                      <a:headEnd/>
                      <a:tailEnd/>
                    </a:ln>
                  </pic:spPr>
                </pic:pic>
              </a:graphicData>
            </a:graphic>
          </wp:inline>
        </w:drawing>
      </w:r>
    </w:p>
    <w:p w:rsidR="00FD1DCE" w:rsidRPr="002C1FF5" w:rsidRDefault="00FD1DCE" w:rsidP="00FD1DCE">
      <w:pPr>
        <w:pStyle w:val="NoSpacing"/>
        <w:rPr>
          <w:rFonts w:ascii="Times New Roman" w:hAnsi="Times New Roman"/>
          <w:b/>
          <w:sz w:val="24"/>
          <w:szCs w:val="24"/>
          <w:lang w:val="en-IE"/>
        </w:rPr>
      </w:pPr>
    </w:p>
    <w:p w:rsidR="00FD1DCE" w:rsidRPr="002C1FF5" w:rsidRDefault="00FD1DCE" w:rsidP="00FD1DCE">
      <w:pPr>
        <w:pStyle w:val="NoSpacing"/>
        <w:rPr>
          <w:rFonts w:ascii="Times New Roman" w:hAnsi="Times New Roman"/>
          <w:b/>
          <w:sz w:val="24"/>
          <w:szCs w:val="24"/>
          <w:lang w:val="en-IE"/>
        </w:rPr>
      </w:pP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b/>
          <w:sz w:val="24"/>
          <w:szCs w:val="24"/>
          <w:lang w:val="en-IE"/>
        </w:rPr>
        <w:t>THREADS IN NON-DISTRIBUTED SYSTEMS</w:t>
      </w:r>
    </w:p>
    <w:p w:rsidR="00FD1DCE" w:rsidRPr="00A603A0" w:rsidRDefault="00FD1DCE" w:rsidP="00FD1DCE">
      <w:pPr>
        <w:pStyle w:val="NoSpacing"/>
        <w:rPr>
          <w:rFonts w:ascii="Times New Roman" w:hAnsi="Times New Roman"/>
          <w:b/>
          <w:sz w:val="24"/>
          <w:szCs w:val="24"/>
          <w:lang w:val="en-IE"/>
        </w:rPr>
      </w:pPr>
      <w:r w:rsidRPr="00A603A0">
        <w:rPr>
          <w:rFonts w:ascii="Times New Roman" w:hAnsi="Times New Roman"/>
          <w:b/>
          <w:sz w:val="24"/>
          <w:szCs w:val="24"/>
          <w:lang w:val="en-IE"/>
        </w:rPr>
        <w:t>Advantages:</w:t>
      </w:r>
    </w:p>
    <w:p w:rsidR="00FD1DCE" w:rsidRPr="002C1FF5" w:rsidRDefault="00FD1DCE" w:rsidP="00FD1DCE">
      <w:pPr>
        <w:pStyle w:val="NoSpacing"/>
        <w:rPr>
          <w:rFonts w:ascii="Times New Roman" w:hAnsi="Times New Roman"/>
          <w:b/>
          <w:sz w:val="24"/>
          <w:szCs w:val="24"/>
          <w:lang w:val="en-IE"/>
        </w:rPr>
      </w:pPr>
      <w:r w:rsidRPr="00A603A0">
        <w:rPr>
          <w:rFonts w:ascii="Times New Roman" w:hAnsi="Times New Roman"/>
          <w:sz w:val="24"/>
          <w:szCs w:val="24"/>
          <w:lang w:val="en-IE"/>
        </w:rPr>
        <w:t>1.</w:t>
      </w:r>
      <w:r w:rsidRPr="002C1FF5">
        <w:rPr>
          <w:rFonts w:ascii="Times New Roman" w:hAnsi="Times New Roman"/>
          <w:b/>
          <w:sz w:val="24"/>
          <w:szCs w:val="24"/>
          <w:lang w:val="en-IE"/>
        </w:rPr>
        <w:t xml:space="preserve"> </w:t>
      </w:r>
      <w:r w:rsidRPr="002C1FF5">
        <w:rPr>
          <w:rFonts w:ascii="Times New Roman" w:hAnsi="Times New Roman"/>
          <w:sz w:val="24"/>
          <w:szCs w:val="24"/>
          <w:lang w:val="en-IE"/>
        </w:rPr>
        <w:t xml:space="preserve">Blocking can be </w:t>
      </w:r>
      <w:r w:rsidRPr="002C1FF5">
        <w:rPr>
          <w:rFonts w:ascii="Times New Roman" w:hAnsi="Times New Roman"/>
          <w:iCs/>
          <w:sz w:val="24"/>
          <w:szCs w:val="24"/>
          <w:lang w:val="en-IE"/>
        </w:rPr>
        <w:t>avoided</w:t>
      </w:r>
    </w:p>
    <w:p w:rsidR="00FD1DCE" w:rsidRPr="00A603A0" w:rsidRDefault="00FD1DCE" w:rsidP="00FD1DCE">
      <w:pPr>
        <w:pStyle w:val="NoSpacing"/>
        <w:rPr>
          <w:rFonts w:ascii="Times New Roman" w:hAnsi="Times New Roman"/>
          <w:sz w:val="24"/>
          <w:szCs w:val="24"/>
          <w:lang w:val="en-IE"/>
        </w:rPr>
      </w:pPr>
      <w:r w:rsidRPr="00A603A0">
        <w:rPr>
          <w:rFonts w:ascii="Times New Roman" w:hAnsi="Times New Roman"/>
          <w:sz w:val="24"/>
          <w:szCs w:val="24"/>
          <w:lang w:val="en-IE"/>
        </w:rPr>
        <w:t xml:space="preserve">2. </w:t>
      </w:r>
      <w:r w:rsidRPr="002C1FF5">
        <w:rPr>
          <w:rFonts w:ascii="Times New Roman" w:hAnsi="Times New Roman"/>
          <w:sz w:val="24"/>
          <w:szCs w:val="24"/>
          <w:lang w:val="en-IE"/>
        </w:rPr>
        <w:t>Excellent support for multi-processor systems (each running their own thread).</w:t>
      </w:r>
    </w:p>
    <w:p w:rsidR="00FD1DCE" w:rsidRPr="00A603A0" w:rsidRDefault="00FD1DCE" w:rsidP="00FD1DCE">
      <w:pPr>
        <w:pStyle w:val="NoSpacing"/>
        <w:rPr>
          <w:rFonts w:ascii="Times New Roman" w:hAnsi="Times New Roman"/>
          <w:sz w:val="24"/>
          <w:szCs w:val="24"/>
          <w:lang w:val="en-IE"/>
        </w:rPr>
      </w:pPr>
      <w:r w:rsidRPr="00A603A0">
        <w:rPr>
          <w:rFonts w:ascii="Times New Roman" w:hAnsi="Times New Roman"/>
          <w:sz w:val="24"/>
          <w:szCs w:val="24"/>
          <w:lang w:val="en-IE"/>
        </w:rPr>
        <w:t xml:space="preserve">3. </w:t>
      </w:r>
      <w:r w:rsidRPr="002C1FF5">
        <w:rPr>
          <w:rFonts w:ascii="Times New Roman" w:hAnsi="Times New Roman"/>
          <w:sz w:val="24"/>
          <w:szCs w:val="24"/>
          <w:lang w:val="en-IE"/>
        </w:rPr>
        <w:t>Expensive context-switches can be avoided.</w:t>
      </w:r>
    </w:p>
    <w:p w:rsidR="00FD1DCE" w:rsidRDefault="00FD1DCE" w:rsidP="00FD1DCE">
      <w:pPr>
        <w:pStyle w:val="NoSpacing"/>
        <w:rPr>
          <w:rFonts w:ascii="Times New Roman" w:hAnsi="Times New Roman"/>
          <w:sz w:val="24"/>
          <w:szCs w:val="24"/>
          <w:lang w:val="en-GB"/>
        </w:rPr>
      </w:pPr>
      <w:r w:rsidRPr="00A603A0">
        <w:rPr>
          <w:rFonts w:ascii="Times New Roman" w:hAnsi="Times New Roman"/>
          <w:sz w:val="24"/>
          <w:szCs w:val="24"/>
          <w:lang w:val="en-IE"/>
        </w:rPr>
        <w:t xml:space="preserve">4. </w:t>
      </w:r>
      <w:r w:rsidRPr="002C1FF5">
        <w:rPr>
          <w:rFonts w:ascii="Times New Roman" w:hAnsi="Times New Roman"/>
          <w:sz w:val="24"/>
          <w:szCs w:val="24"/>
          <w:lang w:val="en-IE"/>
        </w:rPr>
        <w:t>For certain classes of application, the design and implementation is made considerably easier.</w:t>
      </w:r>
      <w:r w:rsidRPr="002C1FF5">
        <w:rPr>
          <w:rFonts w:ascii="Times New Roman" w:hAnsi="Times New Roman"/>
          <w:sz w:val="24"/>
          <w:szCs w:val="24"/>
          <w:lang w:val="en-GB"/>
        </w:rPr>
        <w:t xml:space="preserve"> </w:t>
      </w:r>
    </w:p>
    <w:p w:rsidR="00FD1DCE" w:rsidRPr="002C1FF5" w:rsidRDefault="00FD1DCE" w:rsidP="00FD1DCE">
      <w:pPr>
        <w:pStyle w:val="NoSpacing"/>
        <w:rPr>
          <w:rFonts w:ascii="Times New Roman" w:hAnsi="Times New Roman"/>
          <w:sz w:val="24"/>
          <w:szCs w:val="24"/>
          <w:lang w:val="en-GB"/>
        </w:rPr>
      </w:pP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b/>
          <w:sz w:val="24"/>
          <w:szCs w:val="24"/>
          <w:lang w:val="en-IE"/>
        </w:rPr>
        <w:t>THREADS IN DISTRIBUTED SYSTEMS</w:t>
      </w: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b/>
          <w:sz w:val="24"/>
          <w:szCs w:val="24"/>
          <w:lang w:val="en-IE"/>
        </w:rPr>
        <w:t xml:space="preserve">1. </w:t>
      </w:r>
      <w:r w:rsidRPr="002C1FF5">
        <w:rPr>
          <w:rFonts w:ascii="Times New Roman" w:hAnsi="Times New Roman"/>
          <w:sz w:val="24"/>
          <w:szCs w:val="24"/>
          <w:lang w:val="en-IE"/>
        </w:rPr>
        <w:t xml:space="preserve">Important characteristic: a </w:t>
      </w:r>
      <w:r w:rsidRPr="002C1FF5">
        <w:rPr>
          <w:rFonts w:ascii="Times New Roman" w:hAnsi="Times New Roman"/>
          <w:iCs/>
          <w:sz w:val="24"/>
          <w:szCs w:val="24"/>
          <w:lang w:val="en-IE"/>
        </w:rPr>
        <w:t>blocking call</w:t>
      </w:r>
      <w:r w:rsidRPr="002C1FF5">
        <w:rPr>
          <w:rFonts w:ascii="Times New Roman" w:hAnsi="Times New Roman"/>
          <w:sz w:val="24"/>
          <w:szCs w:val="24"/>
          <w:lang w:val="en-IE"/>
        </w:rPr>
        <w:t xml:space="preserve"> in a thread does not result in the entire process </w:t>
      </w:r>
      <w:r w:rsidRPr="002C1FF5">
        <w:rPr>
          <w:rFonts w:ascii="Times New Roman" w:hAnsi="Times New Roman"/>
          <w:sz w:val="24"/>
          <w:szCs w:val="24"/>
          <w:lang w:val="en-IE"/>
        </w:rPr>
        <w:br/>
        <w:t>being blocked.</w:t>
      </w: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b/>
          <w:sz w:val="24"/>
          <w:szCs w:val="24"/>
          <w:lang w:val="en-IE"/>
        </w:rPr>
        <w:t xml:space="preserve">2. </w:t>
      </w:r>
      <w:r w:rsidRPr="002C1FF5">
        <w:rPr>
          <w:rFonts w:ascii="Times New Roman" w:hAnsi="Times New Roman"/>
          <w:sz w:val="24"/>
          <w:szCs w:val="24"/>
          <w:lang w:val="en-IE"/>
        </w:rPr>
        <w:t>This leads to the key characteristic of threads within distributed systems:</w:t>
      </w:r>
    </w:p>
    <w:p w:rsidR="00FD1DCE" w:rsidRPr="002C1FF5" w:rsidRDefault="00FD1DCE" w:rsidP="00FD1DCE">
      <w:pPr>
        <w:pStyle w:val="NoSpacing"/>
        <w:rPr>
          <w:rFonts w:ascii="Times New Roman" w:hAnsi="Times New Roman"/>
          <w:b/>
          <w:sz w:val="24"/>
          <w:szCs w:val="24"/>
          <w:lang w:val="en-IE"/>
        </w:rPr>
      </w:pPr>
      <w:r w:rsidRPr="002C1FF5">
        <w:rPr>
          <w:rFonts w:ascii="Times New Roman" w:hAnsi="Times New Roman"/>
          <w:sz w:val="24"/>
          <w:szCs w:val="24"/>
          <w:lang w:val="en-IE"/>
        </w:rPr>
        <w:t>“We can now express communications in the form of maintaining multiple logical connections at the same time (as opposed to a single, sequential, blocking process).”</w:t>
      </w:r>
      <w:r w:rsidRPr="002C1FF5">
        <w:rPr>
          <w:rFonts w:ascii="Times New Roman" w:hAnsi="Times New Roman"/>
          <w:b/>
          <w:sz w:val="24"/>
          <w:szCs w:val="24"/>
          <w:lang w:val="en-GB"/>
        </w:rPr>
        <w:t xml:space="preserve"> </w:t>
      </w:r>
    </w:p>
    <w:p w:rsidR="00FD1DCE" w:rsidRDefault="00FD1DCE" w:rsidP="00FD1DCE">
      <w:pPr>
        <w:pStyle w:val="NoSpacing"/>
        <w:rPr>
          <w:rFonts w:ascii="Times New Roman" w:hAnsi="Times New Roman"/>
          <w:b/>
          <w:sz w:val="24"/>
          <w:szCs w:val="24"/>
          <w:lang w:val="en-IE"/>
        </w:rPr>
      </w:pPr>
    </w:p>
    <w:p w:rsidR="00FD1DCE" w:rsidRDefault="00FD1DCE" w:rsidP="00FD1DCE">
      <w:pPr>
        <w:pStyle w:val="NoSpacing"/>
        <w:rPr>
          <w:rFonts w:ascii="Times New Roman" w:hAnsi="Times New Roman"/>
          <w:b/>
          <w:sz w:val="24"/>
          <w:szCs w:val="24"/>
          <w:lang w:val="en-IE"/>
        </w:rPr>
      </w:pPr>
    </w:p>
    <w:p w:rsidR="00FD1DCE" w:rsidRPr="002C1FF5" w:rsidRDefault="00FD1DCE" w:rsidP="00FD1DCE">
      <w:pPr>
        <w:pStyle w:val="NoSpacing"/>
        <w:rPr>
          <w:rFonts w:ascii="Times New Roman" w:hAnsi="Times New Roman"/>
          <w:b/>
          <w:sz w:val="24"/>
          <w:szCs w:val="24"/>
          <w:lang w:val="en-IE"/>
        </w:rPr>
      </w:pPr>
    </w:p>
    <w:p w:rsidR="00FD1DCE" w:rsidRPr="00A603A0" w:rsidRDefault="00FD1DCE" w:rsidP="00FD1DCE">
      <w:pPr>
        <w:pStyle w:val="NoSpacing"/>
        <w:rPr>
          <w:rFonts w:ascii="Times New Roman" w:hAnsi="Times New Roman"/>
          <w:b/>
          <w:sz w:val="24"/>
          <w:szCs w:val="24"/>
          <w:lang w:val="en-IE"/>
        </w:rPr>
      </w:pPr>
      <w:r w:rsidRPr="00A603A0">
        <w:rPr>
          <w:rFonts w:ascii="Times New Roman" w:hAnsi="Times New Roman"/>
          <w:b/>
          <w:sz w:val="24"/>
          <w:szCs w:val="24"/>
          <w:lang w:val="en-IE"/>
        </w:rPr>
        <w:t>Example: MT Clients and Servers</w:t>
      </w:r>
    </w:p>
    <w:p w:rsidR="00FD1DCE" w:rsidRPr="002C1FF5" w:rsidRDefault="00FD1DCE" w:rsidP="00FD1DCE">
      <w:pPr>
        <w:pStyle w:val="NoSpacing"/>
        <w:numPr>
          <w:ilvl w:val="0"/>
          <w:numId w:val="11"/>
        </w:numPr>
        <w:rPr>
          <w:rFonts w:ascii="Times New Roman" w:hAnsi="Times New Roman"/>
          <w:sz w:val="24"/>
          <w:szCs w:val="24"/>
        </w:rPr>
      </w:pPr>
      <w:r w:rsidRPr="002C1FF5">
        <w:rPr>
          <w:rFonts w:ascii="Times New Roman" w:hAnsi="Times New Roman"/>
          <w:sz w:val="24"/>
          <w:szCs w:val="24"/>
          <w:lang w:val="en-IE"/>
        </w:rPr>
        <w:lastRenderedPageBreak/>
        <w:t xml:space="preserve">Mutli-Threaded Client: to achieve acceptable levels of </w:t>
      </w:r>
      <w:r w:rsidRPr="002C1FF5">
        <w:rPr>
          <w:rFonts w:ascii="Times New Roman" w:hAnsi="Times New Roman"/>
          <w:iCs/>
          <w:sz w:val="24"/>
          <w:szCs w:val="24"/>
          <w:lang w:val="en-IE"/>
        </w:rPr>
        <w:t>perceived performance</w:t>
      </w:r>
      <w:r w:rsidRPr="002C1FF5">
        <w:rPr>
          <w:rFonts w:ascii="Times New Roman" w:hAnsi="Times New Roman"/>
          <w:sz w:val="24"/>
          <w:szCs w:val="24"/>
          <w:lang w:val="en-IE"/>
        </w:rPr>
        <w:t>, it is often necessary to hide communications latencies.</w:t>
      </w:r>
    </w:p>
    <w:p w:rsidR="00FD1DCE" w:rsidRPr="002C1FF5" w:rsidRDefault="00FD1DCE" w:rsidP="00FD1DCE">
      <w:pPr>
        <w:pStyle w:val="NoSpacing"/>
        <w:numPr>
          <w:ilvl w:val="0"/>
          <w:numId w:val="11"/>
        </w:numPr>
        <w:rPr>
          <w:rFonts w:ascii="Times New Roman" w:hAnsi="Times New Roman"/>
          <w:sz w:val="24"/>
          <w:szCs w:val="24"/>
        </w:rPr>
      </w:pPr>
      <w:r w:rsidRPr="002C1FF5">
        <w:rPr>
          <w:rFonts w:ascii="Times New Roman" w:hAnsi="Times New Roman"/>
          <w:sz w:val="24"/>
          <w:szCs w:val="24"/>
          <w:lang w:val="en-IE"/>
        </w:rPr>
        <w:t>Consequently, a requirement exists to start communications while doing something else.</w:t>
      </w:r>
    </w:p>
    <w:p w:rsidR="00FD1DCE" w:rsidRPr="002C1FF5" w:rsidRDefault="00FD1DCE" w:rsidP="00FD1DCE">
      <w:pPr>
        <w:pStyle w:val="NoSpacing"/>
        <w:numPr>
          <w:ilvl w:val="0"/>
          <w:numId w:val="11"/>
        </w:numPr>
        <w:rPr>
          <w:rFonts w:ascii="Times New Roman" w:hAnsi="Times New Roman"/>
          <w:sz w:val="24"/>
          <w:szCs w:val="24"/>
        </w:rPr>
      </w:pPr>
      <w:r w:rsidRPr="002C1FF5">
        <w:rPr>
          <w:rFonts w:ascii="Times New Roman" w:hAnsi="Times New Roman"/>
          <w:sz w:val="24"/>
          <w:szCs w:val="24"/>
          <w:lang w:val="en-IE"/>
        </w:rPr>
        <w:t>Example: modern Web browsers.</w:t>
      </w:r>
    </w:p>
    <w:p w:rsidR="00FD1DCE" w:rsidRPr="002C1FF5" w:rsidRDefault="00FD1DCE" w:rsidP="00FD1DCE">
      <w:pPr>
        <w:pStyle w:val="NoSpacing"/>
        <w:numPr>
          <w:ilvl w:val="0"/>
          <w:numId w:val="11"/>
        </w:numPr>
        <w:rPr>
          <w:rFonts w:ascii="Times New Roman" w:hAnsi="Times New Roman"/>
          <w:sz w:val="24"/>
          <w:szCs w:val="24"/>
        </w:rPr>
      </w:pPr>
      <w:r w:rsidRPr="002C1FF5">
        <w:rPr>
          <w:rFonts w:ascii="Times New Roman" w:hAnsi="Times New Roman"/>
          <w:sz w:val="24"/>
          <w:szCs w:val="24"/>
          <w:lang w:val="en-IE"/>
        </w:rPr>
        <w:t>This leads to the notion of “truly parallel streams of data” arriving at a multi-threaded client application.</w:t>
      </w:r>
      <w:r w:rsidRPr="002C1FF5">
        <w:rPr>
          <w:rFonts w:ascii="Times New Roman" w:hAnsi="Times New Roman"/>
          <w:sz w:val="24"/>
          <w:szCs w:val="24"/>
          <w:lang w:val="en-GB"/>
        </w:rPr>
        <w:t xml:space="preserve"> </w:t>
      </w:r>
    </w:p>
    <w:p w:rsidR="00FD1DCE" w:rsidRPr="002C1FF5" w:rsidRDefault="00FD1DCE" w:rsidP="00FD1DCE">
      <w:pPr>
        <w:pStyle w:val="NoSpacing"/>
        <w:numPr>
          <w:ilvl w:val="0"/>
          <w:numId w:val="11"/>
        </w:numPr>
        <w:rPr>
          <w:rFonts w:ascii="Times New Roman" w:hAnsi="Times New Roman"/>
          <w:sz w:val="24"/>
          <w:szCs w:val="24"/>
        </w:rPr>
      </w:pPr>
      <w:r w:rsidRPr="002C1FF5">
        <w:rPr>
          <w:rFonts w:ascii="Times New Roman" w:hAnsi="Times New Roman"/>
          <w:sz w:val="24"/>
          <w:szCs w:val="24"/>
          <w:lang w:val="en-IE"/>
        </w:rPr>
        <w:t>Although threading is useful on clients, it is much more useful in distributed systems servers.</w:t>
      </w:r>
    </w:p>
    <w:p w:rsidR="00FD1DCE" w:rsidRPr="002C1FF5" w:rsidRDefault="00FD1DCE" w:rsidP="00FD1DCE">
      <w:pPr>
        <w:pStyle w:val="NoSpacing"/>
        <w:numPr>
          <w:ilvl w:val="0"/>
          <w:numId w:val="11"/>
        </w:numPr>
        <w:rPr>
          <w:rFonts w:ascii="Times New Roman" w:hAnsi="Times New Roman"/>
          <w:sz w:val="24"/>
          <w:szCs w:val="24"/>
        </w:rPr>
      </w:pPr>
      <w:r w:rsidRPr="002C1FF5">
        <w:rPr>
          <w:rFonts w:ascii="Times New Roman" w:hAnsi="Times New Roman"/>
          <w:sz w:val="24"/>
          <w:szCs w:val="24"/>
          <w:lang w:val="en-IE"/>
        </w:rPr>
        <w:t>The main idea is to exploit parallelism to attain high performance.</w:t>
      </w:r>
    </w:p>
    <w:p w:rsidR="00FD1DCE" w:rsidRPr="002C1FF5" w:rsidRDefault="00FD1DCE" w:rsidP="00FD1DCE">
      <w:pPr>
        <w:pStyle w:val="NoSpacing"/>
        <w:numPr>
          <w:ilvl w:val="0"/>
          <w:numId w:val="11"/>
        </w:numPr>
        <w:rPr>
          <w:rFonts w:ascii="Times New Roman" w:hAnsi="Times New Roman"/>
          <w:sz w:val="24"/>
          <w:szCs w:val="24"/>
        </w:rPr>
      </w:pPr>
      <w:r w:rsidRPr="002C1FF5">
        <w:rPr>
          <w:rFonts w:ascii="Times New Roman" w:hAnsi="Times New Roman"/>
          <w:sz w:val="24"/>
          <w:szCs w:val="24"/>
          <w:lang w:val="en-IE"/>
        </w:rPr>
        <w:t>A typical design is to organize the server as a single “dispatcher” with multiple threaded “workers”, as diagrammed overleaf.</w:t>
      </w:r>
      <w:r w:rsidRPr="002C1FF5">
        <w:rPr>
          <w:rFonts w:ascii="Times New Roman" w:hAnsi="Times New Roman"/>
          <w:sz w:val="24"/>
          <w:szCs w:val="24"/>
          <w:lang w:val="en-GB"/>
        </w:rPr>
        <w:t xml:space="preserve"> </w:t>
      </w:r>
    </w:p>
    <w:p w:rsidR="00FD1DCE" w:rsidRPr="002C1FF5" w:rsidRDefault="00FD1DCE" w:rsidP="00FD1DCE">
      <w:pPr>
        <w:pStyle w:val="NoSpacing"/>
        <w:rPr>
          <w:rFonts w:ascii="Times New Roman" w:hAnsi="Times New Roman"/>
          <w:sz w:val="24"/>
          <w:szCs w:val="24"/>
        </w:rPr>
      </w:pPr>
    </w:p>
    <w:p w:rsidR="00FD1DCE" w:rsidRPr="002C1FF5" w:rsidRDefault="00FD1DCE" w:rsidP="00FD1DCE">
      <w:pPr>
        <w:pStyle w:val="NoSpacing"/>
        <w:rPr>
          <w:rFonts w:ascii="Times New Roman" w:hAnsi="Times New Roman"/>
          <w:b/>
          <w:sz w:val="24"/>
          <w:szCs w:val="24"/>
        </w:rPr>
      </w:pPr>
      <w:r w:rsidRPr="002C1FF5">
        <w:rPr>
          <w:rFonts w:ascii="Times New Roman" w:hAnsi="Times New Roman"/>
          <w:b/>
          <w:sz w:val="24"/>
          <w:szCs w:val="24"/>
        </w:rPr>
        <w:t>MULTITHREADED SERVERS</w:t>
      </w:r>
    </w:p>
    <w:p w:rsidR="00FD1DCE" w:rsidRPr="002C1FF5" w:rsidRDefault="00FD1DCE" w:rsidP="00FD1DCE">
      <w:pPr>
        <w:pStyle w:val="NoSpacing"/>
        <w:jc w:val="center"/>
        <w:rPr>
          <w:rFonts w:ascii="Times New Roman" w:hAnsi="Times New Roman"/>
          <w:sz w:val="24"/>
          <w:szCs w:val="24"/>
        </w:rPr>
      </w:pPr>
      <w:r w:rsidRPr="002C1FF5">
        <w:rPr>
          <w:rFonts w:ascii="Times New Roman" w:hAnsi="Times New Roman"/>
          <w:noProof/>
          <w:sz w:val="24"/>
          <w:szCs w:val="24"/>
        </w:rPr>
        <w:drawing>
          <wp:inline distT="0" distB="0" distL="0" distR="0">
            <wp:extent cx="4793905" cy="1868021"/>
            <wp:effectExtent l="19050" t="0" r="6695"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srcRect/>
                    <a:stretch>
                      <a:fillRect/>
                    </a:stretch>
                  </pic:blipFill>
                  <pic:spPr bwMode="auto">
                    <a:xfrm>
                      <a:off x="0" y="0"/>
                      <a:ext cx="4798661" cy="1869874"/>
                    </a:xfrm>
                    <a:prstGeom prst="rect">
                      <a:avLst/>
                    </a:prstGeom>
                    <a:noFill/>
                    <a:ln w="9525">
                      <a:noFill/>
                      <a:miter lim="800000"/>
                      <a:headEnd/>
                      <a:tailEnd/>
                    </a:ln>
                  </pic:spPr>
                </pic:pic>
              </a:graphicData>
            </a:graphic>
          </wp:inline>
        </w:drawing>
      </w:r>
    </w:p>
    <w:p w:rsidR="00FD1DCE" w:rsidRPr="002C1FF5" w:rsidRDefault="00FD1DCE" w:rsidP="00FD1DCE">
      <w:pPr>
        <w:pStyle w:val="NoSpacing"/>
        <w:rPr>
          <w:rFonts w:ascii="Times New Roman" w:hAnsi="Times New Roman"/>
          <w:sz w:val="24"/>
          <w:szCs w:val="24"/>
        </w:rPr>
      </w:pPr>
    </w:p>
    <w:p w:rsidR="00FD1DCE" w:rsidRPr="002C1FF5" w:rsidRDefault="00FD1DCE" w:rsidP="00FD1DCE">
      <w:pPr>
        <w:pStyle w:val="NoSpacing"/>
        <w:rPr>
          <w:rFonts w:ascii="Times New Roman" w:hAnsi="Times New Roman"/>
          <w:b/>
          <w:sz w:val="24"/>
          <w:szCs w:val="24"/>
        </w:rPr>
      </w:pPr>
      <w:r w:rsidRPr="002C1FF5">
        <w:rPr>
          <w:rFonts w:ascii="Times New Roman" w:hAnsi="Times New Roman"/>
          <w:b/>
          <w:sz w:val="24"/>
          <w:szCs w:val="24"/>
        </w:rPr>
        <w:t>MULTITHREADED SERVERS</w:t>
      </w:r>
    </w:p>
    <w:p w:rsidR="00FD1DCE" w:rsidRPr="002C1FF5" w:rsidRDefault="00FD1DCE" w:rsidP="00FD1DCE">
      <w:pPr>
        <w:pStyle w:val="NoSpacing"/>
        <w:rPr>
          <w:rFonts w:ascii="Times New Roman" w:hAnsi="Times New Roman"/>
          <w:b/>
          <w:sz w:val="24"/>
          <w:szCs w:val="24"/>
        </w:rPr>
      </w:pPr>
      <w:r w:rsidRPr="002C1FF5">
        <w:rPr>
          <w:rFonts w:ascii="Times New Roman" w:hAnsi="Times New Roman"/>
          <w:b/>
          <w:noProof/>
          <w:sz w:val="24"/>
          <w:szCs w:val="24"/>
        </w:rPr>
        <w:drawing>
          <wp:inline distT="0" distB="0" distL="0" distR="0">
            <wp:extent cx="4792647" cy="1233996"/>
            <wp:effectExtent l="19050" t="0" r="7953" b="0"/>
            <wp:docPr id="7" name="Picture 2" descr="03-04T"/>
            <wp:cNvGraphicFramePr/>
            <a:graphic xmlns:a="http://schemas.openxmlformats.org/drawingml/2006/main">
              <a:graphicData uri="http://schemas.openxmlformats.org/drawingml/2006/picture">
                <pic:pic xmlns:pic="http://schemas.openxmlformats.org/drawingml/2006/picture">
                  <pic:nvPicPr>
                    <pic:cNvPr id="16388" name="Picture 4" descr="03-04T"/>
                    <pic:cNvPicPr>
                      <a:picLocks noChangeAspect="1" noChangeArrowheads="1"/>
                    </pic:cNvPicPr>
                  </pic:nvPicPr>
                  <pic:blipFill>
                    <a:blip r:embed="rId46" cstate="print"/>
                    <a:srcRect/>
                    <a:stretch>
                      <a:fillRect/>
                    </a:stretch>
                  </pic:blipFill>
                  <pic:spPr bwMode="auto">
                    <a:xfrm>
                      <a:off x="0" y="0"/>
                      <a:ext cx="4798141" cy="1235411"/>
                    </a:xfrm>
                    <a:prstGeom prst="rect">
                      <a:avLst/>
                    </a:prstGeom>
                    <a:noFill/>
                    <a:ln w="9525">
                      <a:noFill/>
                      <a:miter lim="800000"/>
                      <a:headEnd/>
                      <a:tailEnd/>
                    </a:ln>
                  </pic:spPr>
                </pic:pic>
              </a:graphicData>
            </a:graphic>
          </wp:inline>
        </w:drawing>
      </w:r>
    </w:p>
    <w:p w:rsidR="00FD1DCE" w:rsidRPr="002C1FF5" w:rsidRDefault="00FD1DCE" w:rsidP="00FD1DCE">
      <w:pPr>
        <w:pStyle w:val="NoSpacing"/>
        <w:rPr>
          <w:rFonts w:ascii="Times New Roman" w:hAnsi="Times New Roman"/>
          <w:b/>
          <w:sz w:val="24"/>
          <w:szCs w:val="24"/>
        </w:rPr>
      </w:pPr>
      <w:r w:rsidRPr="002C1FF5">
        <w:rPr>
          <w:rFonts w:ascii="Times New Roman" w:hAnsi="Times New Roman"/>
          <w:b/>
          <w:sz w:val="24"/>
          <w:szCs w:val="24"/>
        </w:rPr>
        <w:t>THE ROLE OF VIRTUALIZATION IN DISTRIBUTED SYSTEMS</w:t>
      </w:r>
    </w:p>
    <w:p w:rsidR="00FD1DCE" w:rsidRPr="002C1FF5" w:rsidRDefault="00FD1DCE" w:rsidP="00FD1DCE">
      <w:pPr>
        <w:pStyle w:val="NoSpacing"/>
        <w:rPr>
          <w:rFonts w:ascii="Times New Roman" w:hAnsi="Times New Roman"/>
          <w:b/>
          <w:sz w:val="24"/>
          <w:szCs w:val="24"/>
        </w:rPr>
      </w:pPr>
      <w:r w:rsidRPr="002C1FF5">
        <w:rPr>
          <w:rFonts w:ascii="Times New Roman" w:hAnsi="Times New Roman"/>
          <w:b/>
          <w:noProof/>
          <w:sz w:val="24"/>
          <w:szCs w:val="24"/>
        </w:rPr>
        <w:drawing>
          <wp:inline distT="0" distB="0" distL="0" distR="0">
            <wp:extent cx="4544695" cy="1731146"/>
            <wp:effectExtent l="19050" t="0" r="8255"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srcRect/>
                    <a:stretch>
                      <a:fillRect/>
                    </a:stretch>
                  </pic:blipFill>
                  <pic:spPr bwMode="auto">
                    <a:xfrm>
                      <a:off x="0" y="0"/>
                      <a:ext cx="4545034" cy="1731275"/>
                    </a:xfrm>
                    <a:prstGeom prst="rect">
                      <a:avLst/>
                    </a:prstGeom>
                    <a:noFill/>
                    <a:ln w="9525">
                      <a:noFill/>
                      <a:miter lim="800000"/>
                      <a:headEnd/>
                      <a:tailEnd/>
                    </a:ln>
                  </pic:spPr>
                </pic:pic>
              </a:graphicData>
            </a:graphic>
          </wp:inline>
        </w:drawing>
      </w:r>
    </w:p>
    <w:p w:rsidR="00FD1DCE" w:rsidRPr="002C1FF5" w:rsidRDefault="00FD1DCE" w:rsidP="00FD1DCE">
      <w:pPr>
        <w:pStyle w:val="NoSpacing"/>
        <w:rPr>
          <w:rFonts w:ascii="Times New Roman" w:hAnsi="Times New Roman"/>
          <w:b/>
          <w:sz w:val="24"/>
          <w:szCs w:val="24"/>
        </w:rPr>
      </w:pPr>
      <w:r w:rsidRPr="002C1FF5">
        <w:rPr>
          <w:rFonts w:ascii="Times New Roman" w:hAnsi="Times New Roman"/>
          <w:b/>
          <w:sz w:val="24"/>
          <w:szCs w:val="24"/>
        </w:rPr>
        <w:t xml:space="preserve">a. General organization between a program, interface, and system </w:t>
      </w:r>
    </w:p>
    <w:p w:rsidR="00FD1DCE" w:rsidRPr="002C1FF5" w:rsidRDefault="00FD1DCE" w:rsidP="00FD1DCE">
      <w:pPr>
        <w:pStyle w:val="NoSpacing"/>
        <w:rPr>
          <w:rFonts w:ascii="Times New Roman" w:hAnsi="Times New Roman"/>
          <w:b/>
          <w:sz w:val="24"/>
          <w:szCs w:val="24"/>
        </w:rPr>
      </w:pPr>
      <w:r w:rsidRPr="002C1FF5">
        <w:rPr>
          <w:rFonts w:ascii="Times New Roman" w:hAnsi="Times New Roman"/>
          <w:b/>
          <w:sz w:val="24"/>
          <w:szCs w:val="24"/>
        </w:rPr>
        <w:t>b. General organization of virtualizing system A on top of system B</w:t>
      </w:r>
    </w:p>
    <w:p w:rsidR="00FD1DCE" w:rsidRDefault="00FD1DCE" w:rsidP="00B02972">
      <w:pPr>
        <w:pStyle w:val="ListParagraph"/>
        <w:autoSpaceDE w:val="0"/>
        <w:autoSpaceDN w:val="0"/>
        <w:adjustRightInd w:val="0"/>
        <w:spacing w:after="0" w:line="240" w:lineRule="auto"/>
        <w:rPr>
          <w:rFonts w:ascii="Times New Roman" w:hAnsi="Times New Roman" w:cs="Times New Roman"/>
          <w:sz w:val="24"/>
          <w:szCs w:val="24"/>
        </w:rPr>
      </w:pPr>
    </w:p>
    <w:p w:rsidR="00FD1DCE" w:rsidRPr="004F6FBD" w:rsidRDefault="00FD1DCE" w:rsidP="00B02972">
      <w:pPr>
        <w:pStyle w:val="ListParagraph"/>
        <w:autoSpaceDE w:val="0"/>
        <w:autoSpaceDN w:val="0"/>
        <w:adjustRightInd w:val="0"/>
        <w:spacing w:after="0" w:line="240" w:lineRule="auto"/>
        <w:rPr>
          <w:rFonts w:ascii="Times New Roman" w:hAnsi="Times New Roman" w:cs="Times New Roman"/>
          <w:sz w:val="24"/>
          <w:szCs w:val="24"/>
        </w:rPr>
      </w:pPr>
    </w:p>
    <w:p w:rsidR="006430A3" w:rsidRDefault="006430A3" w:rsidP="004F6FBD">
      <w:pPr>
        <w:pStyle w:val="ListParagraph"/>
        <w:numPr>
          <w:ilvl w:val="0"/>
          <w:numId w:val="1"/>
        </w:numPr>
        <w:autoSpaceDE w:val="0"/>
        <w:autoSpaceDN w:val="0"/>
        <w:adjustRightInd w:val="0"/>
        <w:spacing w:after="0" w:line="240" w:lineRule="auto"/>
        <w:rPr>
          <w:rFonts w:ascii="Times New Roman" w:hAnsi="Times New Roman" w:cs="Times New Roman"/>
          <w:sz w:val="24"/>
          <w:szCs w:val="24"/>
        </w:rPr>
      </w:pPr>
      <w:r w:rsidRPr="005B7076">
        <w:rPr>
          <w:rFonts w:ascii="Times New Roman" w:hAnsi="Times New Roman" w:cs="Times New Roman"/>
          <w:sz w:val="24"/>
          <w:szCs w:val="24"/>
        </w:rPr>
        <w:t>Discuss about the implementation of namespace</w:t>
      </w:r>
      <w:r w:rsidR="00A17105" w:rsidRPr="005B7076">
        <w:rPr>
          <w:rFonts w:ascii="Times New Roman" w:hAnsi="Times New Roman" w:cs="Times New Roman"/>
          <w:sz w:val="24"/>
          <w:szCs w:val="24"/>
        </w:rPr>
        <w:t>. [8M]</w:t>
      </w:r>
    </w:p>
    <w:p w:rsidR="00C532DF" w:rsidRDefault="00C532DF" w:rsidP="00C532DF">
      <w:pPr>
        <w:autoSpaceDE w:val="0"/>
        <w:autoSpaceDN w:val="0"/>
        <w:adjustRightInd w:val="0"/>
        <w:spacing w:after="0" w:line="240" w:lineRule="auto"/>
        <w:rPr>
          <w:rFonts w:ascii="Times New Roman" w:hAnsi="Times New Roman" w:cs="Times New Roman"/>
          <w:sz w:val="24"/>
          <w:szCs w:val="24"/>
        </w:rPr>
      </w:pPr>
    </w:p>
    <w:p w:rsidR="00E435BA" w:rsidRDefault="00E435BA" w:rsidP="00C532DF">
      <w:pPr>
        <w:autoSpaceDE w:val="0"/>
        <w:autoSpaceDN w:val="0"/>
        <w:adjustRightInd w:val="0"/>
        <w:spacing w:after="0" w:line="240" w:lineRule="auto"/>
      </w:pPr>
      <w:r>
        <w:t>A name in a distributed system is a string of bits or characters that is refer to an en</w:t>
      </w:r>
      <w:r w:rsidR="003A08B4">
        <w:t xml:space="preserve">tity – Example of entity? </w:t>
      </w:r>
      <w:r>
        <w:t xml:space="preserve"> Advanced Operating Systems 3 Hosts, printers, disks, files, Processes, users, mailboxes, news groups, Web pages, graphical windows, message, network connections, And so on……</w:t>
      </w:r>
    </w:p>
    <w:p w:rsidR="00E435BA" w:rsidRDefault="00E435BA" w:rsidP="00C532DF">
      <w:pPr>
        <w:autoSpaceDE w:val="0"/>
        <w:autoSpaceDN w:val="0"/>
        <w:adjustRightInd w:val="0"/>
        <w:spacing w:after="0" w:line="240" w:lineRule="auto"/>
        <w:rPr>
          <w:rFonts w:ascii="Times New Roman" w:hAnsi="Times New Roman" w:cs="Times New Roman"/>
          <w:sz w:val="24"/>
          <w:szCs w:val="24"/>
        </w:rPr>
      </w:pPr>
    </w:p>
    <w:p w:rsidR="00C532DF" w:rsidRDefault="005E2F9D" w:rsidP="00C532DF">
      <w:pPr>
        <w:autoSpaceDE w:val="0"/>
        <w:autoSpaceDN w:val="0"/>
        <w:adjustRightInd w:val="0"/>
        <w:spacing w:after="0" w:line="240" w:lineRule="auto"/>
      </w:pPr>
      <w:r>
        <w:t>Three types of names: – Address: the name of an access point to an entity – Identifier: • An identifier refers to at most one entity • Each entity is referred to by at most one identifier • An identifier always refers to the same entity – Human-friendly name: • E.g. unix file name, DNS names • Names are always organized in a name space – A name space is an organization mechanism for a group of names</w:t>
      </w:r>
    </w:p>
    <w:p w:rsidR="005E2F9D" w:rsidRDefault="005E2F9D" w:rsidP="00C532DF">
      <w:pPr>
        <w:autoSpaceDE w:val="0"/>
        <w:autoSpaceDN w:val="0"/>
        <w:adjustRightInd w:val="0"/>
        <w:spacing w:after="0" w:line="240" w:lineRule="auto"/>
      </w:pPr>
    </w:p>
    <w:p w:rsidR="005E2F9D" w:rsidRPr="00C532DF" w:rsidRDefault="005E2F9D" w:rsidP="00C532DF">
      <w:pPr>
        <w:autoSpaceDE w:val="0"/>
        <w:autoSpaceDN w:val="0"/>
        <w:adjustRightInd w:val="0"/>
        <w:spacing w:after="0" w:line="240" w:lineRule="auto"/>
        <w:rPr>
          <w:rFonts w:ascii="Times New Roman" w:hAnsi="Times New Roman" w:cs="Times New Roman"/>
          <w:sz w:val="24"/>
          <w:szCs w:val="24"/>
        </w:rPr>
      </w:pPr>
    </w:p>
    <w:p w:rsidR="00CF2520" w:rsidRDefault="00064935" w:rsidP="004F6FBD">
      <w:pPr>
        <w:pStyle w:val="ListParagraph"/>
        <w:numPr>
          <w:ilvl w:val="0"/>
          <w:numId w:val="1"/>
        </w:numPr>
        <w:autoSpaceDE w:val="0"/>
        <w:autoSpaceDN w:val="0"/>
        <w:adjustRightInd w:val="0"/>
        <w:spacing w:after="0" w:line="240" w:lineRule="auto"/>
        <w:rPr>
          <w:rFonts w:ascii="Times New Roman" w:hAnsi="Times New Roman" w:cs="Times New Roman"/>
          <w:sz w:val="24"/>
          <w:szCs w:val="24"/>
        </w:rPr>
      </w:pPr>
      <w:r w:rsidRPr="005B7076">
        <w:rPr>
          <w:rFonts w:ascii="Times New Roman" w:hAnsi="Times New Roman" w:cs="Times New Roman"/>
          <w:sz w:val="24"/>
          <w:szCs w:val="24"/>
        </w:rPr>
        <w:t xml:space="preserve">What is </w:t>
      </w:r>
      <w:r w:rsidR="00B97676">
        <w:rPr>
          <w:rFonts w:ascii="Times New Roman" w:hAnsi="Times New Roman" w:cs="Times New Roman"/>
          <w:sz w:val="24"/>
          <w:szCs w:val="24"/>
        </w:rPr>
        <w:t>Name Resolution</w:t>
      </w:r>
      <w:r w:rsidRPr="005B7076">
        <w:rPr>
          <w:rFonts w:ascii="Times New Roman" w:hAnsi="Times New Roman" w:cs="Times New Roman"/>
          <w:sz w:val="24"/>
          <w:szCs w:val="24"/>
        </w:rPr>
        <w:t>?</w:t>
      </w:r>
      <w:r w:rsidR="00A17105" w:rsidRPr="005B7076">
        <w:rPr>
          <w:rFonts w:ascii="Times New Roman" w:hAnsi="Times New Roman" w:cs="Times New Roman"/>
          <w:sz w:val="24"/>
          <w:szCs w:val="24"/>
        </w:rPr>
        <w:t xml:space="preserve"> [6M]</w:t>
      </w:r>
    </w:p>
    <w:p w:rsidR="00D45428" w:rsidRDefault="00D45428" w:rsidP="00D45428">
      <w:pPr>
        <w:pStyle w:val="ListParagraph"/>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27717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2771775"/>
                    </a:xfrm>
                    <a:prstGeom prst="rect">
                      <a:avLst/>
                    </a:prstGeom>
                    <a:noFill/>
                    <a:ln>
                      <a:noFill/>
                    </a:ln>
                  </pic:spPr>
                </pic:pic>
              </a:graphicData>
            </a:graphic>
          </wp:inline>
        </w:drawing>
      </w:r>
    </w:p>
    <w:p w:rsidR="00B757B3" w:rsidRDefault="00B757B3" w:rsidP="00D45428">
      <w:pPr>
        <w:pStyle w:val="ListParagraph"/>
        <w:autoSpaceDE w:val="0"/>
        <w:autoSpaceDN w:val="0"/>
        <w:adjustRightInd w:val="0"/>
        <w:spacing w:after="0" w:line="240" w:lineRule="auto"/>
        <w:rPr>
          <w:rFonts w:ascii="Times New Roman" w:hAnsi="Times New Roman" w:cs="Times New Roman"/>
          <w:sz w:val="24"/>
          <w:szCs w:val="24"/>
        </w:rPr>
      </w:pPr>
    </w:p>
    <w:p w:rsidR="00B757B3" w:rsidRPr="005B7076" w:rsidRDefault="00B757B3" w:rsidP="00D45428">
      <w:pPr>
        <w:pStyle w:val="ListParagraph"/>
        <w:autoSpaceDE w:val="0"/>
        <w:autoSpaceDN w:val="0"/>
        <w:adjustRightInd w:val="0"/>
        <w:spacing w:after="0" w:line="240" w:lineRule="auto"/>
        <w:rPr>
          <w:rFonts w:ascii="Times New Roman" w:hAnsi="Times New Roman" w:cs="Times New Roman"/>
          <w:sz w:val="24"/>
          <w:szCs w:val="24"/>
        </w:rPr>
      </w:pPr>
    </w:p>
    <w:p w:rsidR="00AC7866" w:rsidRPr="00307189" w:rsidRDefault="00AC7866" w:rsidP="00451E44">
      <w:pPr>
        <w:spacing w:line="240" w:lineRule="auto"/>
        <w:contextualSpacing/>
        <w:rPr>
          <w:rFonts w:ascii="Times New Roman" w:hAnsi="Times New Roman" w:cs="Times New Roman"/>
          <w:sz w:val="24"/>
          <w:szCs w:val="24"/>
        </w:rPr>
      </w:pPr>
    </w:p>
    <w:p w:rsidR="00307189" w:rsidRDefault="00307189" w:rsidP="00451E44">
      <w:pPr>
        <w:spacing w:line="240" w:lineRule="auto"/>
        <w:contextualSpacing/>
        <w:rPr>
          <w:rFonts w:ascii="Times New Roman" w:hAnsi="Times New Roman" w:cs="Times New Roman"/>
          <w:b/>
          <w:sz w:val="24"/>
          <w:szCs w:val="24"/>
        </w:rPr>
      </w:pPr>
    </w:p>
    <w:p w:rsidR="00900359" w:rsidRPr="00307189" w:rsidRDefault="00900359" w:rsidP="00451E44">
      <w:pPr>
        <w:spacing w:line="240" w:lineRule="auto"/>
        <w:contextualSpacing/>
        <w:rPr>
          <w:rFonts w:ascii="Times New Roman" w:hAnsi="Times New Roman" w:cs="Times New Roman"/>
          <w:b/>
          <w:sz w:val="24"/>
          <w:szCs w:val="24"/>
        </w:rPr>
      </w:pPr>
      <w:r w:rsidRPr="00307189">
        <w:rPr>
          <w:rFonts w:ascii="Times New Roman" w:hAnsi="Times New Roman" w:cs="Times New Roman"/>
          <w:b/>
          <w:sz w:val="24"/>
          <w:szCs w:val="24"/>
        </w:rPr>
        <w:t>Course Outcome 4:</w:t>
      </w:r>
    </w:p>
    <w:p w:rsidR="00900359" w:rsidRDefault="00892EF8" w:rsidP="004F6FBD">
      <w:pPr>
        <w:pStyle w:val="ListParagraph"/>
        <w:numPr>
          <w:ilvl w:val="0"/>
          <w:numId w:val="1"/>
        </w:numPr>
        <w:spacing w:line="240" w:lineRule="auto"/>
        <w:rPr>
          <w:rFonts w:ascii="Times New Roman" w:hAnsi="Times New Roman" w:cs="Times New Roman"/>
          <w:sz w:val="24"/>
          <w:szCs w:val="24"/>
        </w:rPr>
      </w:pPr>
      <w:r w:rsidRPr="005B7076">
        <w:rPr>
          <w:rFonts w:ascii="Times New Roman" w:hAnsi="Times New Roman" w:cs="Times New Roman"/>
          <w:sz w:val="24"/>
          <w:szCs w:val="24"/>
        </w:rPr>
        <w:t>Explain CORBA services in detail</w:t>
      </w:r>
      <w:r w:rsidR="00247776" w:rsidRPr="005B7076">
        <w:rPr>
          <w:rFonts w:ascii="Times New Roman" w:hAnsi="Times New Roman" w:cs="Times New Roman"/>
          <w:sz w:val="24"/>
          <w:szCs w:val="24"/>
        </w:rPr>
        <w:t>. [10M]</w:t>
      </w:r>
    </w:p>
    <w:p w:rsidR="0002784F" w:rsidRDefault="0002784F" w:rsidP="0002784F">
      <w:pPr>
        <w:pStyle w:val="ListParagraph"/>
        <w:spacing w:line="240" w:lineRule="auto"/>
        <w:rPr>
          <w:rFonts w:ascii="Times New Roman" w:hAnsi="Times New Roman" w:cs="Times New Roman"/>
          <w:sz w:val="24"/>
          <w:szCs w:val="24"/>
        </w:rPr>
      </w:pP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CORBA (COMMON OBJECT REQUEST BROKER ARCHITECTURE)</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Developed by the Object Management Group (OMG) in response to industrial demands for object based middleware</w:t>
      </w:r>
      <w:r>
        <w:rPr>
          <w:rFonts w:ascii="Times New Roman" w:hAnsi="Times New Roman" w:cs="Times New Roman"/>
          <w:sz w:val="24"/>
          <w:szCs w:val="24"/>
        </w:rPr>
        <w:t xml:space="preserve"> and </w:t>
      </w:r>
      <w:r w:rsidRPr="002B42E0">
        <w:rPr>
          <w:rFonts w:ascii="Times New Roman" w:hAnsi="Times New Roman" w:cs="Times New Roman"/>
          <w:sz w:val="24"/>
          <w:szCs w:val="24"/>
        </w:rPr>
        <w:t>currently in version #2.4 with #3 (almost) done</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w:t>
      </w:r>
      <w:r w:rsidRPr="002B42E0">
        <w:rPr>
          <w:rFonts w:ascii="Times New Roman" w:hAnsi="Times New Roman" w:cs="Times New Roman"/>
          <w:sz w:val="24"/>
          <w:szCs w:val="24"/>
        </w:rPr>
        <w:t xml:space="preserve"> CORBA is a specification: different implementations of CORBA exist</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3.</w:t>
      </w:r>
      <w:r w:rsidRPr="002B42E0">
        <w:rPr>
          <w:rFonts w:ascii="Times New Roman" w:hAnsi="Times New Roman" w:cs="Times New Roman"/>
          <w:sz w:val="24"/>
          <w:szCs w:val="24"/>
        </w:rPr>
        <w:t xml:space="preserve"> Very much the work of a committee: there are over 800 members of the OMG and many of them have a say in what CORBA should look like</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CORBA provides a simple distributed-object model, with specifications for many supporting services</w:t>
      </w:r>
      <w:r>
        <w:rPr>
          <w:rFonts w:ascii="Arial" w:hAnsi="Arial" w:cs="Times New Roman"/>
          <w:sz w:val="24"/>
          <w:szCs w:val="24"/>
        </w:rPr>
        <w:t>.</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noProof/>
          <w:sz w:val="24"/>
          <w:szCs w:val="24"/>
        </w:rPr>
        <w:lastRenderedPageBreak/>
        <w:drawing>
          <wp:inline distT="0" distB="0" distL="0" distR="0">
            <wp:extent cx="5943600" cy="285750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srcRect/>
                    <a:stretch>
                      <a:fillRect/>
                    </a:stretch>
                  </pic:blipFill>
                  <pic:spPr bwMode="auto">
                    <a:xfrm>
                      <a:off x="0" y="0"/>
                      <a:ext cx="5943600" cy="2857500"/>
                    </a:xfrm>
                    <a:prstGeom prst="rect">
                      <a:avLst/>
                    </a:prstGeom>
                    <a:noFill/>
                    <a:ln w="9525">
                      <a:noFill/>
                      <a:miter lim="800000"/>
                      <a:headEnd/>
                      <a:tailEnd/>
                    </a:ln>
                  </pic:spPr>
                </pic:pic>
              </a:graphicData>
            </a:graphic>
          </wp:inline>
        </w:drawing>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Object Request Broker (ORB): </w:t>
      </w:r>
      <w:r w:rsidRPr="002B42E0">
        <w:rPr>
          <w:rFonts w:ascii="Times New Roman" w:hAnsi="Times New Roman" w:cs="Times New Roman"/>
          <w:sz w:val="24"/>
          <w:szCs w:val="24"/>
        </w:rPr>
        <w:t>CORBA’s object broker that connects clients, objects, and services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Proxy/Skeleton: </w:t>
      </w:r>
      <w:r w:rsidRPr="002B42E0">
        <w:rPr>
          <w:rFonts w:ascii="Times New Roman" w:hAnsi="Times New Roman" w:cs="Times New Roman"/>
          <w:sz w:val="24"/>
          <w:szCs w:val="24"/>
        </w:rPr>
        <w:t>Preco</w:t>
      </w:r>
      <w:r>
        <w:rPr>
          <w:rFonts w:ascii="Times New Roman" w:hAnsi="Times New Roman" w:cs="Times New Roman"/>
          <w:sz w:val="24"/>
          <w:szCs w:val="24"/>
        </w:rPr>
        <w:t>mpiled code that takes care of un-</w:t>
      </w:r>
      <w:r w:rsidRPr="002B42E0">
        <w:rPr>
          <w:rFonts w:ascii="Times New Roman" w:hAnsi="Times New Roman" w:cs="Times New Roman"/>
          <w:sz w:val="24"/>
          <w:szCs w:val="24"/>
        </w:rPr>
        <w:t>marshaling invocations and results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Dynamic Invocation/Skeleton Interface (DII/DSI): </w:t>
      </w:r>
      <w:r w:rsidRPr="002B42E0">
        <w:rPr>
          <w:rFonts w:ascii="Times New Roman" w:hAnsi="Times New Roman" w:cs="Times New Roman"/>
          <w:sz w:val="24"/>
          <w:szCs w:val="24"/>
        </w:rPr>
        <w:t>To allow clients to “construct” invocation requests at runtime instead of calling methods at a proxy, and having the server-side“reconstruct” those request into regular method invocations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Object adapter: </w:t>
      </w:r>
      <w:r w:rsidRPr="002B42E0">
        <w:rPr>
          <w:rFonts w:ascii="Times New Roman" w:hAnsi="Times New Roman" w:cs="Times New Roman"/>
          <w:sz w:val="24"/>
          <w:szCs w:val="24"/>
        </w:rPr>
        <w:t>Server-side code that handles incoming invocation requests.</w:t>
      </w:r>
    </w:p>
    <w:p w:rsidR="00AC4C4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Interface repository: </w:t>
      </w:r>
      <w:r w:rsidRPr="002B42E0">
        <w:rPr>
          <w:rFonts w:ascii="Times New Roman" w:hAnsi="Times New Roman" w:cs="Times New Roman"/>
          <w:sz w:val="24"/>
          <w:szCs w:val="24"/>
        </w:rPr>
        <w:t>Database containing interface definitions and which can be queried at runtime.</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Implementation repository: </w:t>
      </w:r>
      <w:r w:rsidRPr="002B42E0">
        <w:rPr>
          <w:rFonts w:ascii="Times New Roman" w:hAnsi="Times New Roman" w:cs="Times New Roman"/>
          <w:sz w:val="24"/>
          <w:szCs w:val="24"/>
        </w:rPr>
        <w:t>Database containing the implementation (code, and possibly also state) of objects. Effectively: a server that can launch object servers.</w:t>
      </w:r>
    </w:p>
    <w:p w:rsidR="00AC4C40" w:rsidRPr="002B42E0" w:rsidRDefault="00AC4C40" w:rsidP="00AC4C40">
      <w:pPr>
        <w:pStyle w:val="NoSpacing"/>
        <w:jc w:val="both"/>
        <w:rPr>
          <w:rFonts w:ascii="Times New Roman" w:hAnsi="Times New Roman"/>
          <w:b/>
          <w:bCs/>
          <w:sz w:val="24"/>
          <w:szCs w:val="24"/>
        </w:rPr>
      </w:pPr>
      <w:r w:rsidRPr="002B42E0">
        <w:rPr>
          <w:rFonts w:ascii="Times New Roman" w:hAnsi="Times New Roman"/>
          <w:b/>
          <w:bCs/>
          <w:sz w:val="24"/>
          <w:szCs w:val="24"/>
        </w:rPr>
        <w:t>CORBA OBJECT MODEL</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CORBA has a “traditional” remote-object model in which an object residing at an object server is remote accessible through proxies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All CORBA specifications are given by means of interface descriptions, expressed in an IDL. CORBA follows an interface-based approach to objects: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Not the objects, but interfaces are the really important entities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An object may implement one or more interfaces _</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3. Interface descriptions can be stored in an interface repository, and looked up at runtime</w:t>
      </w:r>
    </w:p>
    <w:p w:rsidR="00AC4C40" w:rsidRPr="002B42E0" w:rsidRDefault="00AC4C40" w:rsidP="00AC4C40">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sz w:val="24"/>
          <w:szCs w:val="24"/>
        </w:rPr>
        <w:t>4. Mappings from IDL to specific programming are part of the CORBA specification (languages include C, C++, Smalltalk, COBOL, ADA, and Java.</w:t>
      </w:r>
    </w:p>
    <w:p w:rsidR="00AC4C40" w:rsidRPr="002B42E0" w:rsidRDefault="00AC4C40" w:rsidP="00AC4C40">
      <w:pPr>
        <w:pStyle w:val="NoSpacing"/>
        <w:jc w:val="both"/>
        <w:rPr>
          <w:rFonts w:ascii="Times New Roman" w:hAnsi="Times New Roman"/>
          <w:b/>
          <w:bCs/>
          <w:sz w:val="24"/>
          <w:szCs w:val="24"/>
        </w:rPr>
      </w:pPr>
    </w:p>
    <w:p w:rsidR="00AC4C40" w:rsidRPr="002B42E0" w:rsidRDefault="00AC4C40" w:rsidP="00AC4C40">
      <w:pPr>
        <w:pStyle w:val="NoSpacing"/>
        <w:jc w:val="both"/>
        <w:rPr>
          <w:rFonts w:ascii="Times New Roman" w:hAnsi="Times New Roman"/>
          <w:b/>
          <w:bCs/>
          <w:sz w:val="24"/>
          <w:szCs w:val="24"/>
        </w:rPr>
      </w:pPr>
      <w:r w:rsidRPr="002B42E0">
        <w:rPr>
          <w:rFonts w:ascii="Times New Roman" w:hAnsi="Times New Roman"/>
          <w:b/>
          <w:bCs/>
          <w:sz w:val="24"/>
          <w:szCs w:val="24"/>
        </w:rPr>
        <w:t>CORBA SERVICES</w:t>
      </w:r>
    </w:p>
    <w:tbl>
      <w:tblPr>
        <w:tblStyle w:val="TableGrid"/>
        <w:tblW w:w="0" w:type="auto"/>
        <w:jc w:val="center"/>
        <w:tblLook w:val="04A0"/>
      </w:tblPr>
      <w:tblGrid>
        <w:gridCol w:w="1998"/>
        <w:gridCol w:w="7578"/>
      </w:tblGrid>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b/>
                <w:bCs/>
                <w:sz w:val="24"/>
                <w:szCs w:val="24"/>
              </w:rPr>
              <w:t>Service</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b/>
                <w:bCs/>
                <w:sz w:val="24"/>
                <w:szCs w:val="24"/>
              </w:rPr>
              <w:t>Description</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Collection</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Facilities for grouping objects into lists, queue, sets, etc.</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Query</w:t>
            </w:r>
          </w:p>
        </w:tc>
        <w:tc>
          <w:tcPr>
            <w:tcW w:w="7578" w:type="dxa"/>
          </w:tcPr>
          <w:p w:rsidR="00AC4C40" w:rsidRPr="002B42E0" w:rsidRDefault="00AC4C40" w:rsidP="008F582E">
            <w:pPr>
              <w:autoSpaceDE w:val="0"/>
              <w:autoSpaceDN w:val="0"/>
              <w:adjustRightInd w:val="0"/>
              <w:rPr>
                <w:rFonts w:ascii="Times New Roman" w:hAnsi="Times New Roman" w:cs="Times New Roman"/>
                <w:b/>
                <w:bCs/>
                <w:sz w:val="24"/>
                <w:szCs w:val="24"/>
              </w:rPr>
            </w:pPr>
            <w:r w:rsidRPr="002B42E0">
              <w:rPr>
                <w:rFonts w:ascii="Times New Roman" w:hAnsi="Times New Roman" w:cs="Times New Roman"/>
                <w:sz w:val="24"/>
                <w:szCs w:val="24"/>
              </w:rPr>
              <w:t>Facilities for querying collections of objects in a declarative manner</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Concurrency</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Facilities to allow concurrent access to shared objects.</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Transaction</w:t>
            </w:r>
          </w:p>
        </w:tc>
        <w:tc>
          <w:tcPr>
            <w:tcW w:w="7578" w:type="dxa"/>
          </w:tcPr>
          <w:p w:rsidR="00AC4C40" w:rsidRPr="002B42E0" w:rsidRDefault="00AC4C40" w:rsidP="008F582E">
            <w:pPr>
              <w:autoSpaceDE w:val="0"/>
              <w:autoSpaceDN w:val="0"/>
              <w:adjustRightInd w:val="0"/>
              <w:rPr>
                <w:rFonts w:ascii="Times New Roman" w:hAnsi="Times New Roman" w:cs="Times New Roman"/>
                <w:b/>
                <w:bCs/>
                <w:sz w:val="24"/>
                <w:szCs w:val="24"/>
              </w:rPr>
            </w:pPr>
            <w:r w:rsidRPr="002B42E0">
              <w:rPr>
                <w:rFonts w:ascii="Times New Roman" w:hAnsi="Times New Roman" w:cs="Times New Roman"/>
                <w:sz w:val="24"/>
                <w:szCs w:val="24"/>
              </w:rPr>
              <w:t>Flat and nested transactions on method calls over multiple objects</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Event</w:t>
            </w:r>
          </w:p>
        </w:tc>
        <w:tc>
          <w:tcPr>
            <w:tcW w:w="7578" w:type="dxa"/>
          </w:tcPr>
          <w:p w:rsidR="00AC4C40" w:rsidRPr="002B42E0" w:rsidRDefault="00AC4C40" w:rsidP="008F582E">
            <w:pPr>
              <w:autoSpaceDE w:val="0"/>
              <w:autoSpaceDN w:val="0"/>
              <w:adjustRightInd w:val="0"/>
              <w:rPr>
                <w:rFonts w:ascii="Times New Roman" w:hAnsi="Times New Roman" w:cs="Times New Roman"/>
                <w:b/>
                <w:bCs/>
                <w:sz w:val="24"/>
                <w:szCs w:val="24"/>
              </w:rPr>
            </w:pPr>
            <w:r w:rsidRPr="002B42E0">
              <w:rPr>
                <w:rFonts w:ascii="Times New Roman" w:hAnsi="Times New Roman" w:cs="Times New Roman"/>
                <w:sz w:val="24"/>
                <w:szCs w:val="24"/>
              </w:rPr>
              <w:t>Facilities for asynchronous communication through events</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Notification</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Advanced facilities for event-based asynchronous communication</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lastRenderedPageBreak/>
              <w:t>Externalization</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Facilities for marshaling and un</w:t>
            </w:r>
            <w:r>
              <w:rPr>
                <w:rFonts w:ascii="Times New Roman" w:hAnsi="Times New Roman"/>
                <w:sz w:val="24"/>
                <w:szCs w:val="24"/>
              </w:rPr>
              <w:t>-</w:t>
            </w:r>
            <w:r w:rsidRPr="002B42E0">
              <w:rPr>
                <w:rFonts w:ascii="Times New Roman" w:hAnsi="Times New Roman"/>
                <w:sz w:val="24"/>
                <w:szCs w:val="24"/>
              </w:rPr>
              <w:t>marshaling of objects</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Life cycle</w:t>
            </w:r>
          </w:p>
        </w:tc>
        <w:tc>
          <w:tcPr>
            <w:tcW w:w="7578" w:type="dxa"/>
          </w:tcPr>
          <w:p w:rsidR="00AC4C40" w:rsidRPr="002B42E0" w:rsidRDefault="00AC4C40" w:rsidP="008F582E">
            <w:pPr>
              <w:autoSpaceDE w:val="0"/>
              <w:autoSpaceDN w:val="0"/>
              <w:adjustRightInd w:val="0"/>
              <w:rPr>
                <w:rFonts w:ascii="Times New Roman" w:hAnsi="Times New Roman" w:cs="Times New Roman"/>
                <w:b/>
                <w:bCs/>
                <w:sz w:val="24"/>
                <w:szCs w:val="24"/>
              </w:rPr>
            </w:pPr>
            <w:r w:rsidRPr="002B42E0">
              <w:rPr>
                <w:rFonts w:ascii="Times New Roman" w:hAnsi="Times New Roman" w:cs="Times New Roman"/>
                <w:sz w:val="24"/>
                <w:szCs w:val="24"/>
              </w:rPr>
              <w:t>Facilities for creation, deletion, copying, and moving of objects</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Licensing</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Facilities for attaching a license to an object</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Naming</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Facilities for system</w:t>
            </w:r>
            <w:r>
              <w:rPr>
                <w:rFonts w:ascii="Times New Roman" w:hAnsi="Times New Roman"/>
                <w:sz w:val="24"/>
                <w:szCs w:val="24"/>
              </w:rPr>
              <w:t xml:space="preserve"> </w:t>
            </w:r>
            <w:r w:rsidRPr="002B42E0">
              <w:rPr>
                <w:rFonts w:ascii="Times New Roman" w:hAnsi="Times New Roman"/>
                <w:sz w:val="24"/>
                <w:szCs w:val="24"/>
              </w:rPr>
              <w:t>wide naming of objects</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Property</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Facilities for associating (attribute, value) pairs with objects</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Trading</w:t>
            </w:r>
          </w:p>
        </w:tc>
        <w:tc>
          <w:tcPr>
            <w:tcW w:w="7578" w:type="dxa"/>
          </w:tcPr>
          <w:p w:rsidR="00AC4C40" w:rsidRPr="002B42E0" w:rsidRDefault="00AC4C40" w:rsidP="008F582E">
            <w:pPr>
              <w:autoSpaceDE w:val="0"/>
              <w:autoSpaceDN w:val="0"/>
              <w:adjustRightInd w:val="0"/>
              <w:rPr>
                <w:rFonts w:ascii="Times New Roman" w:hAnsi="Times New Roman" w:cs="Times New Roman"/>
                <w:b/>
                <w:bCs/>
                <w:sz w:val="24"/>
                <w:szCs w:val="24"/>
              </w:rPr>
            </w:pPr>
            <w:r w:rsidRPr="002B42E0">
              <w:rPr>
                <w:rFonts w:ascii="Times New Roman" w:hAnsi="Times New Roman" w:cs="Times New Roman"/>
                <w:sz w:val="24"/>
                <w:szCs w:val="24"/>
              </w:rPr>
              <w:t>Facilities to publish and find the services an object has to offer</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Persistence</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Facilities for persistently storing objects</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Relationship</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Facilities for expressing relationships between objects</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Security</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Mechanisms for secure channels, authorization, and auditing</w:t>
            </w:r>
          </w:p>
        </w:tc>
      </w:tr>
      <w:tr w:rsidR="00AC4C40" w:rsidRPr="002B42E0" w:rsidTr="008F582E">
        <w:trPr>
          <w:jc w:val="center"/>
        </w:trPr>
        <w:tc>
          <w:tcPr>
            <w:tcW w:w="199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Time</w:t>
            </w:r>
          </w:p>
        </w:tc>
        <w:tc>
          <w:tcPr>
            <w:tcW w:w="7578" w:type="dxa"/>
          </w:tcPr>
          <w:p w:rsidR="00AC4C40" w:rsidRPr="002B42E0" w:rsidRDefault="00AC4C40" w:rsidP="008F582E">
            <w:pPr>
              <w:pStyle w:val="NoSpacing"/>
              <w:jc w:val="both"/>
              <w:rPr>
                <w:rFonts w:ascii="Times New Roman" w:hAnsi="Times New Roman"/>
                <w:b/>
                <w:bCs/>
                <w:sz w:val="24"/>
                <w:szCs w:val="24"/>
              </w:rPr>
            </w:pPr>
            <w:r w:rsidRPr="002B42E0">
              <w:rPr>
                <w:rFonts w:ascii="Times New Roman" w:hAnsi="Times New Roman"/>
                <w:sz w:val="24"/>
                <w:szCs w:val="24"/>
              </w:rPr>
              <w:t>Provides the current time within specified error margins</w:t>
            </w:r>
          </w:p>
        </w:tc>
      </w:tr>
    </w:tbl>
    <w:p w:rsidR="00AC4C40" w:rsidRPr="002B42E0" w:rsidRDefault="00AC4C40" w:rsidP="00AC4C40">
      <w:pPr>
        <w:pStyle w:val="NoSpacing"/>
        <w:jc w:val="both"/>
        <w:rPr>
          <w:rFonts w:ascii="Times New Roman" w:hAnsi="Times New Roman"/>
          <w:b/>
          <w:bCs/>
          <w:sz w:val="24"/>
          <w:szCs w:val="24"/>
        </w:rPr>
      </w:pPr>
    </w:p>
    <w:p w:rsidR="00AC4C40" w:rsidRPr="002B42E0" w:rsidRDefault="00AC4C40" w:rsidP="00AC4C40">
      <w:pPr>
        <w:pStyle w:val="NoSpacing"/>
        <w:jc w:val="both"/>
        <w:rPr>
          <w:rFonts w:ascii="Times New Roman" w:hAnsi="Times New Roman"/>
          <w:b/>
          <w:bCs/>
          <w:sz w:val="24"/>
          <w:szCs w:val="24"/>
        </w:rPr>
      </w:pPr>
      <w:r w:rsidRPr="002B42E0">
        <w:rPr>
          <w:rFonts w:ascii="Times New Roman" w:hAnsi="Times New Roman"/>
          <w:b/>
          <w:bCs/>
          <w:sz w:val="24"/>
          <w:szCs w:val="24"/>
        </w:rPr>
        <w:t>COMMUNICATION MODELS</w:t>
      </w:r>
    </w:p>
    <w:p w:rsidR="00AC4C40" w:rsidRPr="002B42E0" w:rsidRDefault="00AC4C40" w:rsidP="00AC4C40">
      <w:pPr>
        <w:pStyle w:val="NoSpacing"/>
        <w:jc w:val="both"/>
        <w:rPr>
          <w:rFonts w:ascii="Times New Roman" w:hAnsi="Times New Roman"/>
          <w:sz w:val="24"/>
          <w:szCs w:val="24"/>
        </w:rPr>
      </w:pPr>
      <w:r w:rsidRPr="002B42E0">
        <w:rPr>
          <w:rFonts w:ascii="Times New Roman" w:hAnsi="Times New Roman"/>
          <w:b/>
          <w:sz w:val="24"/>
          <w:szCs w:val="24"/>
        </w:rPr>
        <w:t>Object invocations:</w:t>
      </w:r>
      <w:r w:rsidRPr="002B42E0">
        <w:rPr>
          <w:rFonts w:ascii="Times New Roman" w:hAnsi="Times New Roman"/>
          <w:sz w:val="24"/>
          <w:szCs w:val="24"/>
        </w:rPr>
        <w:t xml:space="preserve"> CORBA distinguishes three different forms of direct invocations:</w:t>
      </w:r>
    </w:p>
    <w:tbl>
      <w:tblPr>
        <w:tblStyle w:val="TableGrid"/>
        <w:tblW w:w="0" w:type="auto"/>
        <w:tblLook w:val="04A0"/>
      </w:tblPr>
      <w:tblGrid>
        <w:gridCol w:w="2988"/>
        <w:gridCol w:w="1980"/>
        <w:gridCol w:w="4608"/>
      </w:tblGrid>
      <w:tr w:rsidR="00AC4C40" w:rsidRPr="002B42E0" w:rsidTr="008F582E">
        <w:tc>
          <w:tcPr>
            <w:tcW w:w="2988" w:type="dxa"/>
          </w:tcPr>
          <w:p w:rsidR="00AC4C40" w:rsidRPr="002B42E0" w:rsidRDefault="00AC4C40" w:rsidP="008F582E">
            <w:pPr>
              <w:pStyle w:val="NoSpacing"/>
              <w:jc w:val="center"/>
              <w:rPr>
                <w:rFonts w:ascii="Times New Roman" w:hAnsi="Times New Roman"/>
                <w:b/>
                <w:sz w:val="24"/>
                <w:szCs w:val="24"/>
              </w:rPr>
            </w:pPr>
            <w:r w:rsidRPr="002B42E0">
              <w:rPr>
                <w:rFonts w:ascii="Times New Roman" w:hAnsi="Times New Roman"/>
                <w:b/>
                <w:sz w:val="24"/>
                <w:szCs w:val="24"/>
              </w:rPr>
              <w:t>Request type</w:t>
            </w:r>
          </w:p>
        </w:tc>
        <w:tc>
          <w:tcPr>
            <w:tcW w:w="1980" w:type="dxa"/>
          </w:tcPr>
          <w:p w:rsidR="00AC4C40" w:rsidRPr="002B42E0" w:rsidRDefault="00AC4C40" w:rsidP="008F582E">
            <w:pPr>
              <w:pStyle w:val="NoSpacing"/>
              <w:jc w:val="center"/>
              <w:rPr>
                <w:rFonts w:ascii="Times New Roman" w:hAnsi="Times New Roman"/>
                <w:b/>
                <w:sz w:val="24"/>
                <w:szCs w:val="24"/>
              </w:rPr>
            </w:pPr>
            <w:r w:rsidRPr="002B42E0">
              <w:rPr>
                <w:rFonts w:ascii="Times New Roman" w:hAnsi="Times New Roman"/>
                <w:b/>
                <w:sz w:val="24"/>
                <w:szCs w:val="24"/>
              </w:rPr>
              <w:t>Failure sem.</w:t>
            </w:r>
          </w:p>
        </w:tc>
        <w:tc>
          <w:tcPr>
            <w:tcW w:w="4608" w:type="dxa"/>
          </w:tcPr>
          <w:p w:rsidR="00AC4C40" w:rsidRPr="002B42E0" w:rsidRDefault="00AC4C40" w:rsidP="008F582E">
            <w:pPr>
              <w:pStyle w:val="NoSpacing"/>
              <w:jc w:val="center"/>
              <w:rPr>
                <w:rFonts w:ascii="Times New Roman" w:hAnsi="Times New Roman"/>
                <w:b/>
                <w:sz w:val="24"/>
                <w:szCs w:val="24"/>
              </w:rPr>
            </w:pPr>
            <w:r w:rsidRPr="002B42E0">
              <w:rPr>
                <w:rFonts w:ascii="Times New Roman" w:hAnsi="Times New Roman"/>
                <w:b/>
                <w:sz w:val="24"/>
                <w:szCs w:val="24"/>
              </w:rPr>
              <w:t>Description</w:t>
            </w:r>
          </w:p>
        </w:tc>
      </w:tr>
      <w:tr w:rsidR="00AC4C40" w:rsidRPr="002B42E0" w:rsidTr="008F582E">
        <w:tc>
          <w:tcPr>
            <w:tcW w:w="2988" w:type="dxa"/>
          </w:tcPr>
          <w:p w:rsidR="00AC4C40" w:rsidRPr="002B42E0" w:rsidRDefault="00AC4C40" w:rsidP="008F582E">
            <w:pPr>
              <w:pStyle w:val="NoSpacing"/>
              <w:jc w:val="both"/>
              <w:rPr>
                <w:rFonts w:ascii="Times New Roman" w:hAnsi="Times New Roman"/>
                <w:sz w:val="24"/>
                <w:szCs w:val="24"/>
              </w:rPr>
            </w:pPr>
            <w:r w:rsidRPr="002B42E0">
              <w:rPr>
                <w:rFonts w:ascii="Times New Roman" w:hAnsi="Times New Roman"/>
                <w:sz w:val="24"/>
                <w:szCs w:val="24"/>
              </w:rPr>
              <w:t>Synchronous</w:t>
            </w:r>
          </w:p>
        </w:tc>
        <w:tc>
          <w:tcPr>
            <w:tcW w:w="1980" w:type="dxa"/>
          </w:tcPr>
          <w:p w:rsidR="00AC4C40" w:rsidRPr="002B42E0" w:rsidRDefault="00AC4C40" w:rsidP="008F582E">
            <w:pPr>
              <w:pStyle w:val="NoSpacing"/>
              <w:jc w:val="both"/>
              <w:rPr>
                <w:rFonts w:ascii="Times New Roman" w:hAnsi="Times New Roman"/>
                <w:sz w:val="24"/>
                <w:szCs w:val="24"/>
              </w:rPr>
            </w:pPr>
            <w:r w:rsidRPr="002B42E0">
              <w:rPr>
                <w:rFonts w:ascii="Times New Roman" w:hAnsi="Times New Roman"/>
                <w:sz w:val="24"/>
                <w:szCs w:val="24"/>
              </w:rPr>
              <w:t>At-most-once</w:t>
            </w:r>
          </w:p>
        </w:tc>
        <w:tc>
          <w:tcPr>
            <w:tcW w:w="4608" w:type="dxa"/>
          </w:tcPr>
          <w:p w:rsidR="00AC4C40" w:rsidRPr="002B42E0" w:rsidRDefault="00AC4C40" w:rsidP="008F582E">
            <w:pPr>
              <w:pStyle w:val="NoSpacing"/>
              <w:jc w:val="both"/>
              <w:rPr>
                <w:rFonts w:ascii="Times New Roman" w:hAnsi="Times New Roman"/>
                <w:sz w:val="24"/>
                <w:szCs w:val="24"/>
              </w:rPr>
            </w:pPr>
            <w:r w:rsidRPr="002B42E0">
              <w:rPr>
                <w:rFonts w:ascii="Times New Roman" w:hAnsi="Times New Roman"/>
                <w:sz w:val="24"/>
                <w:szCs w:val="24"/>
              </w:rPr>
              <w:t>Caller blocks</w:t>
            </w:r>
          </w:p>
        </w:tc>
      </w:tr>
      <w:tr w:rsidR="00AC4C40" w:rsidRPr="002B42E0" w:rsidTr="008F582E">
        <w:tc>
          <w:tcPr>
            <w:tcW w:w="2988" w:type="dxa"/>
          </w:tcPr>
          <w:p w:rsidR="00AC4C40" w:rsidRPr="002B42E0" w:rsidRDefault="00AC4C40" w:rsidP="008F582E">
            <w:pPr>
              <w:pStyle w:val="NoSpacing"/>
              <w:jc w:val="both"/>
              <w:rPr>
                <w:rFonts w:ascii="Times New Roman" w:hAnsi="Times New Roman"/>
                <w:sz w:val="24"/>
                <w:szCs w:val="24"/>
              </w:rPr>
            </w:pPr>
            <w:r w:rsidRPr="002B42E0">
              <w:rPr>
                <w:rFonts w:ascii="Times New Roman" w:hAnsi="Times New Roman"/>
                <w:sz w:val="24"/>
                <w:szCs w:val="24"/>
              </w:rPr>
              <w:t>One-way</w:t>
            </w:r>
          </w:p>
        </w:tc>
        <w:tc>
          <w:tcPr>
            <w:tcW w:w="1980" w:type="dxa"/>
          </w:tcPr>
          <w:p w:rsidR="00AC4C40" w:rsidRPr="002B42E0" w:rsidRDefault="00AC4C40" w:rsidP="008F582E">
            <w:pPr>
              <w:pStyle w:val="NoSpacing"/>
              <w:jc w:val="both"/>
              <w:rPr>
                <w:rFonts w:ascii="Times New Roman" w:hAnsi="Times New Roman"/>
                <w:sz w:val="24"/>
                <w:szCs w:val="24"/>
              </w:rPr>
            </w:pPr>
            <w:r w:rsidRPr="002B42E0">
              <w:rPr>
                <w:rFonts w:ascii="Times New Roman" w:hAnsi="Times New Roman"/>
                <w:sz w:val="24"/>
                <w:szCs w:val="24"/>
              </w:rPr>
              <w:t>Unreliable</w:t>
            </w:r>
          </w:p>
        </w:tc>
        <w:tc>
          <w:tcPr>
            <w:tcW w:w="4608" w:type="dxa"/>
          </w:tcPr>
          <w:p w:rsidR="00AC4C40" w:rsidRPr="002B42E0" w:rsidRDefault="00AC4C40" w:rsidP="008F582E">
            <w:pPr>
              <w:pStyle w:val="NoSpacing"/>
              <w:jc w:val="both"/>
              <w:rPr>
                <w:rFonts w:ascii="Times New Roman" w:hAnsi="Times New Roman"/>
                <w:sz w:val="24"/>
                <w:szCs w:val="24"/>
              </w:rPr>
            </w:pPr>
            <w:r w:rsidRPr="002B42E0">
              <w:rPr>
                <w:rFonts w:ascii="Times New Roman" w:hAnsi="Times New Roman"/>
                <w:sz w:val="24"/>
                <w:szCs w:val="24"/>
              </w:rPr>
              <w:t>Non-blocking call</w:t>
            </w:r>
          </w:p>
        </w:tc>
      </w:tr>
      <w:tr w:rsidR="00AC4C40" w:rsidRPr="002B42E0" w:rsidTr="008F582E">
        <w:tc>
          <w:tcPr>
            <w:tcW w:w="2988" w:type="dxa"/>
          </w:tcPr>
          <w:p w:rsidR="00AC4C40" w:rsidRPr="002B42E0" w:rsidRDefault="00AC4C40" w:rsidP="008F582E">
            <w:pPr>
              <w:pStyle w:val="NoSpacing"/>
              <w:jc w:val="both"/>
              <w:rPr>
                <w:rFonts w:ascii="Times New Roman" w:hAnsi="Times New Roman"/>
                <w:sz w:val="24"/>
                <w:szCs w:val="24"/>
              </w:rPr>
            </w:pPr>
            <w:r w:rsidRPr="002B42E0">
              <w:rPr>
                <w:rFonts w:ascii="Times New Roman" w:hAnsi="Times New Roman"/>
                <w:sz w:val="24"/>
                <w:szCs w:val="24"/>
              </w:rPr>
              <w:t>Deferred synchronous</w:t>
            </w:r>
          </w:p>
        </w:tc>
        <w:tc>
          <w:tcPr>
            <w:tcW w:w="1980" w:type="dxa"/>
          </w:tcPr>
          <w:p w:rsidR="00AC4C40" w:rsidRPr="002B42E0" w:rsidRDefault="00AC4C40" w:rsidP="008F582E">
            <w:pPr>
              <w:pStyle w:val="NoSpacing"/>
              <w:jc w:val="both"/>
              <w:rPr>
                <w:rFonts w:ascii="Times New Roman" w:hAnsi="Times New Roman"/>
                <w:sz w:val="24"/>
                <w:szCs w:val="24"/>
              </w:rPr>
            </w:pPr>
            <w:r w:rsidRPr="002B42E0">
              <w:rPr>
                <w:rFonts w:ascii="Times New Roman" w:hAnsi="Times New Roman"/>
                <w:sz w:val="24"/>
                <w:szCs w:val="24"/>
              </w:rPr>
              <w:t>At-most-once</w:t>
            </w:r>
          </w:p>
        </w:tc>
        <w:tc>
          <w:tcPr>
            <w:tcW w:w="4608" w:type="dxa"/>
          </w:tcPr>
          <w:p w:rsidR="00AC4C40" w:rsidRPr="002B42E0" w:rsidRDefault="00AC4C40" w:rsidP="008F582E">
            <w:pPr>
              <w:pStyle w:val="NoSpacing"/>
              <w:jc w:val="both"/>
              <w:rPr>
                <w:rFonts w:ascii="Times New Roman" w:hAnsi="Times New Roman"/>
                <w:sz w:val="24"/>
                <w:szCs w:val="24"/>
              </w:rPr>
            </w:pPr>
            <w:r w:rsidRPr="002B42E0">
              <w:rPr>
                <w:rFonts w:ascii="Times New Roman" w:hAnsi="Times New Roman"/>
                <w:sz w:val="24"/>
                <w:szCs w:val="24"/>
              </w:rPr>
              <w:t>Non-blocking, but can pickup results later</w:t>
            </w:r>
          </w:p>
        </w:tc>
      </w:tr>
    </w:tbl>
    <w:p w:rsidR="00AC4C40" w:rsidRPr="002B42E0" w:rsidRDefault="00AC4C40" w:rsidP="00AC4C40">
      <w:pPr>
        <w:pStyle w:val="NoSpacing"/>
        <w:jc w:val="both"/>
        <w:rPr>
          <w:rFonts w:ascii="Times New Roman" w:hAnsi="Times New Roman"/>
          <w:b/>
          <w:bCs/>
          <w:sz w:val="24"/>
          <w:szCs w:val="24"/>
        </w:rPr>
      </w:pPr>
    </w:p>
    <w:p w:rsidR="00AC4C40" w:rsidRPr="002B42E0" w:rsidRDefault="00AC4C40" w:rsidP="00AC4C40">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 xml:space="preserve">Event communication: </w:t>
      </w:r>
      <w:r w:rsidRPr="002B42E0">
        <w:rPr>
          <w:rFonts w:ascii="Times New Roman" w:hAnsi="Times New Roman" w:cs="Times New Roman"/>
          <w:sz w:val="24"/>
          <w:szCs w:val="24"/>
        </w:rPr>
        <w:t xml:space="preserve">There are also additional facilities by means of </w:t>
      </w:r>
      <w:r w:rsidRPr="002B42E0">
        <w:rPr>
          <w:rFonts w:ascii="Times New Roman" w:hAnsi="Times New Roman" w:cs="Times New Roman"/>
          <w:b/>
          <w:bCs/>
          <w:sz w:val="24"/>
          <w:szCs w:val="24"/>
        </w:rPr>
        <w:t>event channels</w:t>
      </w:r>
      <w:r w:rsidRPr="002B42E0">
        <w:rPr>
          <w:rFonts w:ascii="Times New Roman" w:hAnsi="Times New Roman" w:cs="Times New Roman"/>
          <w:sz w:val="24"/>
          <w:szCs w:val="24"/>
        </w:rPr>
        <w:t>:</w:t>
      </w:r>
    </w:p>
    <w:p w:rsidR="00AC4C40" w:rsidRPr="002B42E0" w:rsidRDefault="00AC4C40" w:rsidP="00AC4C40">
      <w:pPr>
        <w:pStyle w:val="NoSpacing"/>
        <w:jc w:val="center"/>
        <w:rPr>
          <w:rFonts w:ascii="Times New Roman" w:hAnsi="Times New Roman"/>
          <w:b/>
          <w:bCs/>
          <w:sz w:val="24"/>
          <w:szCs w:val="24"/>
        </w:rPr>
      </w:pPr>
      <w:r w:rsidRPr="002B42E0">
        <w:rPr>
          <w:rFonts w:ascii="Times New Roman" w:hAnsi="Times New Roman"/>
          <w:b/>
          <w:bCs/>
          <w:noProof/>
          <w:sz w:val="24"/>
          <w:szCs w:val="24"/>
        </w:rPr>
        <w:drawing>
          <wp:inline distT="0" distB="0" distL="0" distR="0">
            <wp:extent cx="3812193" cy="201930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srcRect/>
                    <a:stretch>
                      <a:fillRect/>
                    </a:stretch>
                  </pic:blipFill>
                  <pic:spPr bwMode="auto">
                    <a:xfrm>
                      <a:off x="0" y="0"/>
                      <a:ext cx="3812193" cy="2019300"/>
                    </a:xfrm>
                    <a:prstGeom prst="rect">
                      <a:avLst/>
                    </a:prstGeom>
                    <a:noFill/>
                    <a:ln w="9525">
                      <a:noFill/>
                      <a:miter lim="800000"/>
                      <a:headEnd/>
                      <a:tailEnd/>
                    </a:ln>
                  </pic:spPr>
                </pic:pic>
              </a:graphicData>
            </a:graphic>
          </wp:inline>
        </w:drawing>
      </w:r>
    </w:p>
    <w:p w:rsidR="00AC4C40" w:rsidRPr="002B42E0" w:rsidRDefault="00AC4C40" w:rsidP="00AC4C40">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 xml:space="preserve">Messaging facilities: </w:t>
      </w:r>
      <w:r w:rsidRPr="002B42E0">
        <w:rPr>
          <w:rFonts w:ascii="Times New Roman" w:hAnsi="Times New Roman" w:cs="Times New Roman"/>
          <w:sz w:val="24"/>
          <w:szCs w:val="24"/>
        </w:rPr>
        <w:t>reliable asynchronous and persistent method invocations:</w:t>
      </w:r>
    </w:p>
    <w:p w:rsidR="00AC4C40" w:rsidRPr="002B42E0" w:rsidRDefault="00AC4C40" w:rsidP="00AC4C40">
      <w:pPr>
        <w:pStyle w:val="NoSpacing"/>
        <w:rPr>
          <w:rFonts w:ascii="Times New Roman" w:hAnsi="Times New Roman"/>
          <w:sz w:val="24"/>
          <w:szCs w:val="24"/>
        </w:rPr>
      </w:pPr>
      <w:r>
        <w:rPr>
          <w:rFonts w:ascii="Times New Roman" w:hAnsi="Times New Roman"/>
          <w:b/>
          <w:bCs/>
          <w:noProof/>
          <w:sz w:val="24"/>
          <w:szCs w:val="24"/>
        </w:rPr>
        <w:drawing>
          <wp:anchor distT="0" distB="0" distL="114300" distR="114300" simplePos="0" relativeHeight="251659264" behindDoc="0" locked="0" layoutInCell="1" allowOverlap="1">
            <wp:simplePos x="0" y="0"/>
            <wp:positionH relativeFrom="column">
              <wp:posOffset>1971675</wp:posOffset>
            </wp:positionH>
            <wp:positionV relativeFrom="paragraph">
              <wp:align>top</wp:align>
            </wp:positionV>
            <wp:extent cx="4210050" cy="3038475"/>
            <wp:effectExtent l="19050" t="0" r="0" b="0"/>
            <wp:wrapSquare wrapText="bothSides"/>
            <wp:docPr id="1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1" cstate="print"/>
                    <a:srcRect/>
                    <a:stretch>
                      <a:fillRect/>
                    </a:stretch>
                  </pic:blipFill>
                  <pic:spPr bwMode="auto">
                    <a:xfrm>
                      <a:off x="0" y="0"/>
                      <a:ext cx="4210050" cy="3038475"/>
                    </a:xfrm>
                    <a:prstGeom prst="rect">
                      <a:avLst/>
                    </a:prstGeom>
                    <a:noFill/>
                    <a:ln w="9525">
                      <a:noFill/>
                      <a:miter lim="800000"/>
                      <a:headEnd/>
                      <a:tailEnd/>
                    </a:ln>
                  </pic:spPr>
                </pic:pic>
              </a:graphicData>
            </a:graphic>
          </wp:anchor>
        </w:drawing>
      </w:r>
      <w:r>
        <w:rPr>
          <w:rFonts w:ascii="Times New Roman" w:hAnsi="Times New Roman"/>
          <w:b/>
          <w:bCs/>
          <w:sz w:val="24"/>
          <w:szCs w:val="24"/>
        </w:rPr>
        <w:br w:type="textWrapping" w:clear="all"/>
      </w:r>
      <w:r w:rsidRPr="002B42E0">
        <w:rPr>
          <w:rFonts w:ascii="Times New Roman" w:hAnsi="Times New Roman"/>
          <w:b/>
          <w:bCs/>
          <w:sz w:val="24"/>
          <w:szCs w:val="24"/>
        </w:rPr>
        <w:lastRenderedPageBreak/>
        <w:t>PROCESSES</w:t>
      </w:r>
      <w:r w:rsidRPr="002B42E0">
        <w:rPr>
          <w:rFonts w:ascii="Times New Roman" w:hAnsi="Times New Roman"/>
          <w:sz w:val="24"/>
          <w:szCs w:val="24"/>
        </w:rPr>
        <w:t xml:space="preserve"> </w:t>
      </w:r>
    </w:p>
    <w:p w:rsidR="00AC4C40" w:rsidRPr="002B42E0" w:rsidRDefault="00AC4C40" w:rsidP="00AC4C40">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sz w:val="24"/>
          <w:szCs w:val="24"/>
        </w:rPr>
        <w:t>Most aspects of processes for in CORBA have been discussed in previous classes. What remains is the</w:t>
      </w:r>
      <w:r>
        <w:rPr>
          <w:rFonts w:ascii="Times New Roman" w:hAnsi="Times New Roman" w:cs="Times New Roman"/>
          <w:sz w:val="24"/>
          <w:szCs w:val="24"/>
        </w:rPr>
        <w:t xml:space="preserve"> </w:t>
      </w:r>
      <w:r w:rsidRPr="002B42E0">
        <w:rPr>
          <w:rFonts w:ascii="Times New Roman" w:hAnsi="Times New Roman" w:cs="Times New Roman"/>
          <w:sz w:val="24"/>
          <w:szCs w:val="24"/>
        </w:rPr>
        <w:t xml:space="preserve">concept of </w:t>
      </w:r>
      <w:r w:rsidRPr="002B42E0">
        <w:rPr>
          <w:rFonts w:ascii="Times New Roman" w:hAnsi="Times New Roman" w:cs="Times New Roman"/>
          <w:b/>
          <w:bCs/>
          <w:sz w:val="24"/>
          <w:szCs w:val="24"/>
        </w:rPr>
        <w:t>interceptors</w:t>
      </w:r>
      <w:r w:rsidRPr="002B42E0">
        <w:rPr>
          <w:rFonts w:ascii="Times New Roman" w:hAnsi="Times New Roman" w:cs="Times New Roman"/>
          <w:sz w:val="24"/>
          <w:szCs w:val="24"/>
        </w:rPr>
        <w:t>:</w:t>
      </w:r>
    </w:p>
    <w:p w:rsidR="00AC4C40" w:rsidRPr="002B42E0" w:rsidRDefault="00AC4C40" w:rsidP="00AC4C40">
      <w:pPr>
        <w:pStyle w:val="NoSpacing"/>
        <w:jc w:val="center"/>
        <w:rPr>
          <w:rFonts w:ascii="Times New Roman" w:hAnsi="Times New Roman"/>
          <w:b/>
          <w:bCs/>
          <w:sz w:val="24"/>
          <w:szCs w:val="24"/>
        </w:rPr>
      </w:pPr>
      <w:r w:rsidRPr="002B42E0">
        <w:rPr>
          <w:rFonts w:ascii="Times New Roman" w:hAnsi="Times New Roman"/>
          <w:b/>
          <w:bCs/>
          <w:noProof/>
          <w:sz w:val="24"/>
          <w:szCs w:val="24"/>
        </w:rPr>
        <w:drawing>
          <wp:inline distT="0" distB="0" distL="0" distR="0">
            <wp:extent cx="3528274" cy="1914525"/>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cstate="print"/>
                    <a:srcRect/>
                    <a:stretch>
                      <a:fillRect/>
                    </a:stretch>
                  </pic:blipFill>
                  <pic:spPr bwMode="auto">
                    <a:xfrm>
                      <a:off x="0" y="0"/>
                      <a:ext cx="3533775" cy="1917510"/>
                    </a:xfrm>
                    <a:prstGeom prst="rect">
                      <a:avLst/>
                    </a:prstGeom>
                    <a:noFill/>
                    <a:ln w="9525">
                      <a:noFill/>
                      <a:miter lim="800000"/>
                      <a:headEnd/>
                      <a:tailEnd/>
                    </a:ln>
                  </pic:spPr>
                </pic:pic>
              </a:graphicData>
            </a:graphic>
          </wp:inline>
        </w:drawing>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Request-level: </w:t>
      </w:r>
      <w:r w:rsidRPr="002B42E0">
        <w:rPr>
          <w:rFonts w:ascii="Times New Roman" w:hAnsi="Times New Roman" w:cs="Times New Roman"/>
          <w:sz w:val="24"/>
          <w:szCs w:val="24"/>
        </w:rPr>
        <w:t>Allows you to modify invocation semantics (e.g., multicasting)</w:t>
      </w:r>
    </w:p>
    <w:p w:rsidR="00AC4C40" w:rsidRPr="002B42E0" w:rsidRDefault="00AC4C40" w:rsidP="00AC4C40">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 xml:space="preserve">Message-level: </w:t>
      </w:r>
      <w:r w:rsidRPr="002B42E0">
        <w:rPr>
          <w:rFonts w:ascii="Times New Roman" w:hAnsi="Times New Roman" w:cs="Times New Roman"/>
          <w:sz w:val="24"/>
          <w:szCs w:val="24"/>
        </w:rPr>
        <w:t>Allows you to control message-passing between client and server (e.g., handle reliability</w:t>
      </w:r>
      <w:r>
        <w:rPr>
          <w:rFonts w:ascii="Times New Roman" w:hAnsi="Times New Roman" w:cs="Times New Roman"/>
          <w:sz w:val="24"/>
          <w:szCs w:val="24"/>
        </w:rPr>
        <w:t xml:space="preserve"> </w:t>
      </w:r>
      <w:r w:rsidRPr="002B42E0">
        <w:rPr>
          <w:rFonts w:ascii="Times New Roman" w:hAnsi="Times New Roman" w:cs="Times New Roman"/>
          <w:sz w:val="24"/>
          <w:szCs w:val="24"/>
        </w:rPr>
        <w:t>and fragmentation)</w:t>
      </w:r>
    </w:p>
    <w:p w:rsidR="00AC4C40" w:rsidRPr="002B42E0" w:rsidRDefault="00AC4C40" w:rsidP="00AC4C40">
      <w:pPr>
        <w:pStyle w:val="NoSpacing"/>
        <w:jc w:val="both"/>
        <w:rPr>
          <w:rFonts w:ascii="Times New Roman" w:hAnsi="Times New Roman"/>
          <w:b/>
          <w:bCs/>
          <w:sz w:val="24"/>
          <w:szCs w:val="24"/>
        </w:rPr>
      </w:pPr>
      <w:r w:rsidRPr="002B42E0">
        <w:rPr>
          <w:rFonts w:ascii="Times New Roman" w:hAnsi="Times New Roman"/>
          <w:b/>
          <w:bCs/>
          <w:sz w:val="24"/>
          <w:szCs w:val="24"/>
        </w:rPr>
        <w:t>NAMING</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In CORBA, it is essential to distinguish specification-level and implementation-level object </w:t>
      </w:r>
      <w:r>
        <w:rPr>
          <w:rFonts w:ascii="Times New Roman" w:hAnsi="Times New Roman" w:cs="Times New Roman"/>
          <w:sz w:val="24"/>
          <w:szCs w:val="24"/>
        </w:rPr>
        <w:t>References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Specification level: </w:t>
      </w:r>
      <w:r w:rsidRPr="002B42E0">
        <w:rPr>
          <w:rFonts w:ascii="Times New Roman" w:hAnsi="Times New Roman" w:cs="Times New Roman"/>
          <w:sz w:val="24"/>
          <w:szCs w:val="24"/>
        </w:rPr>
        <w:t>An object reference is considered to be the same as a proxy for the referenced object having an object reference means you can directly invoke methods; there is no separate client to-</w:t>
      </w:r>
      <w:r>
        <w:rPr>
          <w:rFonts w:ascii="Times New Roman" w:hAnsi="Times New Roman" w:cs="Times New Roman"/>
          <w:sz w:val="24"/>
          <w:szCs w:val="24"/>
        </w:rPr>
        <w:t xml:space="preserve"> </w:t>
      </w:r>
      <w:r w:rsidRPr="002B42E0">
        <w:rPr>
          <w:rFonts w:ascii="Times New Roman" w:hAnsi="Times New Roman" w:cs="Times New Roman"/>
          <w:sz w:val="24"/>
          <w:szCs w:val="24"/>
        </w:rPr>
        <w:t>object binding phase</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Implementation level: </w:t>
      </w:r>
      <w:r w:rsidRPr="002B42E0">
        <w:rPr>
          <w:rFonts w:ascii="Times New Roman" w:hAnsi="Times New Roman" w:cs="Times New Roman"/>
          <w:sz w:val="24"/>
          <w:szCs w:val="24"/>
        </w:rPr>
        <w:t xml:space="preserve">When a client gets an object reference, the implementation ensures that, one way </w:t>
      </w:r>
      <w:r>
        <w:rPr>
          <w:rFonts w:ascii="Times New Roman" w:hAnsi="Times New Roman" w:cs="Times New Roman"/>
          <w:sz w:val="24"/>
          <w:szCs w:val="24"/>
        </w:rPr>
        <w:t>or</w:t>
      </w:r>
      <w:r w:rsidRPr="002B42E0">
        <w:rPr>
          <w:rFonts w:ascii="Times New Roman" w:hAnsi="Times New Roman" w:cs="Times New Roman"/>
          <w:sz w:val="24"/>
          <w:szCs w:val="24"/>
        </w:rPr>
        <w:t xml:space="preserve"> the other, a proxy for the referenced object is placed in the client address space.</w:t>
      </w:r>
    </w:p>
    <w:p w:rsidR="00AC4C40" w:rsidRPr="002B42E0" w:rsidRDefault="00AC4C40" w:rsidP="00AC4C40">
      <w:pPr>
        <w:autoSpaceDE w:val="0"/>
        <w:autoSpaceDN w:val="0"/>
        <w:adjustRightInd w:val="0"/>
        <w:spacing w:after="0" w:line="240" w:lineRule="auto"/>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extent cx="5124450" cy="800100"/>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cstate="print"/>
                    <a:srcRect/>
                    <a:stretch>
                      <a:fillRect/>
                    </a:stretch>
                  </pic:blipFill>
                  <pic:spPr bwMode="auto">
                    <a:xfrm>
                      <a:off x="0" y="0"/>
                      <a:ext cx="5124450" cy="800100"/>
                    </a:xfrm>
                    <a:prstGeom prst="rect">
                      <a:avLst/>
                    </a:prstGeom>
                    <a:noFill/>
                    <a:ln w="9525">
                      <a:noFill/>
                      <a:miter lim="800000"/>
                      <a:headEnd/>
                      <a:tailEnd/>
                    </a:ln>
                  </pic:spPr>
                </pic:pic>
              </a:graphicData>
            </a:graphic>
          </wp:inline>
        </w:drawing>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Conclusion: </w:t>
      </w:r>
      <w:r w:rsidRPr="002B42E0">
        <w:rPr>
          <w:rFonts w:ascii="Times New Roman" w:hAnsi="Times New Roman" w:cs="Times New Roman"/>
          <w:sz w:val="24"/>
          <w:szCs w:val="24"/>
        </w:rPr>
        <w:t xml:space="preserve">Object references in CORBA used to be highly </w:t>
      </w:r>
      <w:r w:rsidRPr="002B42E0">
        <w:rPr>
          <w:rFonts w:ascii="Times New Roman" w:hAnsi="Times New Roman" w:cs="Times New Roman"/>
          <w:b/>
          <w:bCs/>
          <w:sz w:val="24"/>
          <w:szCs w:val="24"/>
        </w:rPr>
        <w:t>implementation dependent</w:t>
      </w:r>
      <w:r w:rsidRPr="002B42E0">
        <w:rPr>
          <w:rFonts w:ascii="Times New Roman" w:hAnsi="Times New Roman" w:cs="Times New Roman"/>
          <w:sz w:val="24"/>
          <w:szCs w:val="24"/>
        </w:rPr>
        <w:t>: different implementations of CORBA could normally not exchange their references.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p>
    <w:p w:rsidR="00AC4C40" w:rsidRPr="002B42E0" w:rsidRDefault="00AC4C40" w:rsidP="00AC4C40">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Interoperable Object References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Recognizing that object references are implementation dependent, we need a separate referencing mechanism to cross ORB boundaries</w:t>
      </w:r>
    </w:p>
    <w:p w:rsidR="00AC4C40" w:rsidRPr="002B42E0" w:rsidRDefault="00AC4C40" w:rsidP="00AC4C40">
      <w:pPr>
        <w:autoSpaceDE w:val="0"/>
        <w:autoSpaceDN w:val="0"/>
        <w:adjustRightInd w:val="0"/>
        <w:spacing w:after="0" w:line="240" w:lineRule="auto"/>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extent cx="5963708" cy="1400175"/>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4" cstate="print"/>
                    <a:srcRect/>
                    <a:stretch>
                      <a:fillRect/>
                    </a:stretch>
                  </pic:blipFill>
                  <pic:spPr bwMode="auto">
                    <a:xfrm>
                      <a:off x="0" y="0"/>
                      <a:ext cx="5963708" cy="1400175"/>
                    </a:xfrm>
                    <a:prstGeom prst="rect">
                      <a:avLst/>
                    </a:prstGeom>
                    <a:noFill/>
                    <a:ln w="9525">
                      <a:noFill/>
                      <a:miter lim="800000"/>
                      <a:headEnd/>
                      <a:tailEnd/>
                    </a:ln>
                  </pic:spPr>
                </pic:pic>
              </a:graphicData>
            </a:graphic>
          </wp:inline>
        </w:drawing>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Solution: </w:t>
      </w:r>
      <w:r w:rsidRPr="002B42E0">
        <w:rPr>
          <w:rFonts w:ascii="Times New Roman" w:hAnsi="Times New Roman" w:cs="Times New Roman"/>
          <w:sz w:val="24"/>
          <w:szCs w:val="24"/>
        </w:rPr>
        <w:t>Object references passed from one ORB to another are transformed by the bridge through which they pass (different transformation schemes can be implemented)</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lastRenderedPageBreak/>
        <w:t xml:space="preserve">Observation: </w:t>
      </w:r>
      <w:r w:rsidRPr="002B42E0">
        <w:rPr>
          <w:rFonts w:ascii="Times New Roman" w:hAnsi="Times New Roman" w:cs="Times New Roman"/>
          <w:sz w:val="24"/>
          <w:szCs w:val="24"/>
        </w:rPr>
        <w:t>Passing an object reference from ORB A to ORB B circumventing the A-to-B bridge may</w:t>
      </w:r>
      <w:r>
        <w:rPr>
          <w:rFonts w:ascii="Times New Roman" w:hAnsi="Times New Roman" w:cs="Times New Roman"/>
          <w:sz w:val="24"/>
          <w:szCs w:val="24"/>
        </w:rPr>
        <w:t xml:space="preserve"> </w:t>
      </w:r>
      <w:r w:rsidRPr="002B42E0">
        <w:rPr>
          <w:rFonts w:ascii="Times New Roman" w:hAnsi="Times New Roman" w:cs="Times New Roman"/>
          <w:sz w:val="24"/>
          <w:szCs w:val="24"/>
        </w:rPr>
        <w:t>be useless if ORB B doesn’t understand ref A.</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 xml:space="preserve">To allow all kinds of </w:t>
      </w:r>
      <w:r w:rsidRPr="002B42E0">
        <w:rPr>
          <w:rFonts w:ascii="Times New Roman" w:hAnsi="Times New Roman" w:cs="Times New Roman"/>
          <w:i/>
          <w:iCs/>
          <w:sz w:val="24"/>
          <w:szCs w:val="24"/>
        </w:rPr>
        <w:t xml:space="preserve">different </w:t>
      </w:r>
      <w:r w:rsidRPr="002B42E0">
        <w:rPr>
          <w:rFonts w:ascii="Times New Roman" w:hAnsi="Times New Roman" w:cs="Times New Roman"/>
          <w:sz w:val="24"/>
          <w:szCs w:val="24"/>
        </w:rPr>
        <w:t>systems to communicate, we standardize the reference that is</w:t>
      </w:r>
      <w:r>
        <w:rPr>
          <w:rFonts w:ascii="Times New Roman" w:hAnsi="Times New Roman" w:cs="Times New Roman"/>
          <w:sz w:val="24"/>
          <w:szCs w:val="24"/>
        </w:rPr>
        <w:t xml:space="preserve"> </w:t>
      </w:r>
      <w:r w:rsidRPr="002B42E0">
        <w:rPr>
          <w:rFonts w:ascii="Times New Roman" w:hAnsi="Times New Roman" w:cs="Times New Roman"/>
          <w:sz w:val="24"/>
          <w:szCs w:val="24"/>
        </w:rPr>
        <w:t>passed between bridges:</w:t>
      </w:r>
    </w:p>
    <w:p w:rsidR="00AC4C40" w:rsidRPr="002B42E0" w:rsidRDefault="00AC4C40" w:rsidP="00AC4C40">
      <w:pPr>
        <w:autoSpaceDE w:val="0"/>
        <w:autoSpaceDN w:val="0"/>
        <w:adjustRightInd w:val="0"/>
        <w:spacing w:after="0" w:line="240" w:lineRule="auto"/>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extent cx="5022760" cy="1857375"/>
            <wp:effectExtent l="19050" t="0" r="6440" b="0"/>
            <wp:docPr id="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cstate="print"/>
                    <a:srcRect/>
                    <a:stretch>
                      <a:fillRect/>
                    </a:stretch>
                  </pic:blipFill>
                  <pic:spPr bwMode="auto">
                    <a:xfrm>
                      <a:off x="0" y="0"/>
                      <a:ext cx="5029200" cy="1859756"/>
                    </a:xfrm>
                    <a:prstGeom prst="rect">
                      <a:avLst/>
                    </a:prstGeom>
                    <a:noFill/>
                    <a:ln w="9525">
                      <a:noFill/>
                      <a:miter lim="800000"/>
                      <a:headEnd/>
                      <a:tailEnd/>
                    </a:ln>
                  </pic:spPr>
                </pic:pic>
              </a:graphicData>
            </a:graphic>
          </wp:inline>
        </w:drawing>
      </w:r>
    </w:p>
    <w:p w:rsidR="00AC4C40" w:rsidRPr="002B42E0" w:rsidRDefault="00AC4C40" w:rsidP="00AC4C40">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NAMING SERVICE</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CORBA’s naming service allows servers to associate a name to an object reference, and have</w:t>
      </w:r>
      <w:r>
        <w:rPr>
          <w:rFonts w:ascii="Times New Roman" w:hAnsi="Times New Roman" w:cs="Times New Roman"/>
          <w:sz w:val="24"/>
          <w:szCs w:val="24"/>
        </w:rPr>
        <w:t xml:space="preserve"> </w:t>
      </w:r>
      <w:r w:rsidRPr="002B42E0">
        <w:rPr>
          <w:rFonts w:ascii="Times New Roman" w:hAnsi="Times New Roman" w:cs="Times New Roman"/>
          <w:sz w:val="24"/>
          <w:szCs w:val="24"/>
        </w:rPr>
        <w:t>clients subsequently bind to that object by resolving its name</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In most CORBA implementations, object references denote servers at specific hosts; naming makes it easier to relocate objects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 xml:space="preserve">In the naming graph all nodes are objects; there are no restrictions to binding names to objects </w:t>
      </w:r>
      <w:r w:rsidRPr="002B42E0">
        <w:rPr>
          <w:rFonts w:ascii="Arial" w:hAnsi="Arial" w:cs="Times New Roman"/>
          <w:sz w:val="24"/>
          <w:szCs w:val="24"/>
        </w:rPr>
        <w:t>􀀀</w:t>
      </w:r>
      <w:r w:rsidRPr="002B42E0">
        <w:rPr>
          <w:rFonts w:ascii="Times New Roman" w:hAnsi="Times New Roman" w:cs="Times New Roman"/>
          <w:sz w:val="24"/>
          <w:szCs w:val="24"/>
        </w:rPr>
        <w:t xml:space="preserve"> CORBA allows arbitrary naming graphs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Question: </w:t>
      </w:r>
      <w:r w:rsidRPr="002B42E0">
        <w:rPr>
          <w:rFonts w:ascii="Times New Roman" w:hAnsi="Times New Roman" w:cs="Times New Roman"/>
          <w:sz w:val="24"/>
          <w:szCs w:val="24"/>
        </w:rPr>
        <w:t>How do you imagine cyclic name resolution stops?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There is no single root; an initial context node is returned through a special call to the ORB.</w:t>
      </w:r>
      <w:r>
        <w:rPr>
          <w:rFonts w:ascii="Times New Roman" w:hAnsi="Times New Roman" w:cs="Times New Roman"/>
          <w:sz w:val="24"/>
          <w:szCs w:val="24"/>
        </w:rPr>
        <w:t xml:space="preserve"> </w:t>
      </w:r>
      <w:r w:rsidRPr="002B42E0">
        <w:rPr>
          <w:rFonts w:ascii="Times New Roman" w:hAnsi="Times New Roman" w:cs="Times New Roman"/>
          <w:sz w:val="24"/>
          <w:szCs w:val="24"/>
        </w:rPr>
        <w:t xml:space="preserve">Also: the naming service can operate </w:t>
      </w:r>
      <w:r w:rsidRPr="002B42E0">
        <w:rPr>
          <w:rFonts w:ascii="Times New Roman" w:hAnsi="Times New Roman" w:cs="Times New Roman"/>
          <w:i/>
          <w:iCs/>
          <w:sz w:val="24"/>
          <w:szCs w:val="24"/>
        </w:rPr>
        <w:t xml:space="preserve">across </w:t>
      </w:r>
      <w:r w:rsidRPr="002B42E0">
        <w:rPr>
          <w:rFonts w:ascii="Times New Roman" w:hAnsi="Times New Roman" w:cs="Times New Roman"/>
          <w:sz w:val="24"/>
          <w:szCs w:val="24"/>
        </w:rPr>
        <w:t>different ORBs</w:t>
      </w:r>
      <w:r w:rsidRPr="002B42E0">
        <w:rPr>
          <w:rFonts w:ascii="Times New Roman" w:hAnsi="Times New Roman" w:cs="Times New Roman"/>
          <w:sz w:val="24"/>
          <w:szCs w:val="24"/>
        </w:rPr>
        <w:sym w:font="Wingdings" w:char="F0E8"/>
      </w:r>
      <w:r w:rsidRPr="002B42E0">
        <w:rPr>
          <w:rFonts w:ascii="Times New Roman" w:hAnsi="Times New Roman" w:cs="Times New Roman"/>
          <w:sz w:val="24"/>
          <w:szCs w:val="24"/>
        </w:rPr>
        <w:t xml:space="preserve"> </w:t>
      </w:r>
      <w:r w:rsidRPr="002B42E0">
        <w:rPr>
          <w:rFonts w:ascii="Times New Roman" w:hAnsi="Times New Roman" w:cs="Times New Roman"/>
          <w:b/>
          <w:bCs/>
          <w:sz w:val="24"/>
          <w:szCs w:val="24"/>
        </w:rPr>
        <w:t>interoperable naming service</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p>
    <w:p w:rsidR="00AC4C40" w:rsidRPr="002B42E0" w:rsidRDefault="00AC4C40" w:rsidP="00AC4C40">
      <w:pPr>
        <w:autoSpaceDE w:val="0"/>
        <w:autoSpaceDN w:val="0"/>
        <w:adjustRightInd w:val="0"/>
        <w:spacing w:after="0" w:line="240" w:lineRule="auto"/>
        <w:rPr>
          <w:rFonts w:ascii="Times New Roman" w:hAnsi="Times New Roman" w:cs="Times New Roman"/>
          <w:bCs/>
          <w:sz w:val="24"/>
          <w:szCs w:val="24"/>
        </w:rPr>
      </w:pPr>
      <w:r w:rsidRPr="002B42E0">
        <w:rPr>
          <w:rFonts w:ascii="Times New Roman" w:hAnsi="Times New Roman" w:cs="Times New Roman"/>
          <w:b/>
          <w:bCs/>
          <w:sz w:val="24"/>
          <w:szCs w:val="24"/>
        </w:rPr>
        <w:t>FAULT TOLERANCE</w:t>
      </w:r>
    </w:p>
    <w:p w:rsidR="00AC4C4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 xml:space="preserve">Mask failures through replication, by putting objects into </w:t>
      </w:r>
      <w:r w:rsidRPr="002B42E0">
        <w:rPr>
          <w:rFonts w:ascii="Times New Roman" w:hAnsi="Times New Roman" w:cs="Times New Roman"/>
          <w:b/>
          <w:bCs/>
          <w:sz w:val="24"/>
          <w:szCs w:val="24"/>
        </w:rPr>
        <w:t>object groups</w:t>
      </w:r>
      <w:r w:rsidRPr="002B42E0">
        <w:rPr>
          <w:rFonts w:ascii="Times New Roman" w:hAnsi="Times New Roman" w:cs="Times New Roman"/>
          <w:sz w:val="24"/>
          <w:szCs w:val="24"/>
        </w:rPr>
        <w:t xml:space="preserve">. Object groups are transparent to clients: they appear as “normal” objects. This approach requires a separate type of object reference: </w:t>
      </w:r>
      <w:r w:rsidRPr="002B42E0">
        <w:rPr>
          <w:rFonts w:ascii="Times New Roman" w:hAnsi="Times New Roman" w:cs="Times New Roman"/>
          <w:b/>
          <w:bCs/>
          <w:sz w:val="24"/>
          <w:szCs w:val="24"/>
        </w:rPr>
        <w:t>Interoperable Object Group Reference</w:t>
      </w:r>
      <w:r w:rsidRPr="002B42E0">
        <w:rPr>
          <w:rFonts w:ascii="Times New Roman" w:hAnsi="Times New Roman" w:cs="Times New Roman"/>
          <w:sz w:val="24"/>
          <w:szCs w:val="24"/>
        </w:rPr>
        <w:t>:</w:t>
      </w:r>
    </w:p>
    <w:p w:rsidR="00AC4C40" w:rsidRDefault="00AC4C40" w:rsidP="00AC4C40">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2352675"/>
            <wp:effectExtent l="19050" t="0" r="9525" b="0"/>
            <wp:docPr id="1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6" cstate="print"/>
                    <a:srcRect/>
                    <a:stretch>
                      <a:fillRect/>
                    </a:stretch>
                  </pic:blipFill>
                  <pic:spPr bwMode="auto">
                    <a:xfrm>
                      <a:off x="0" y="0"/>
                      <a:ext cx="5934075" cy="2352675"/>
                    </a:xfrm>
                    <a:prstGeom prst="rect">
                      <a:avLst/>
                    </a:prstGeom>
                    <a:noFill/>
                    <a:ln w="9525">
                      <a:noFill/>
                      <a:miter lim="800000"/>
                      <a:headEnd/>
                      <a:tailEnd/>
                    </a:ln>
                  </pic:spPr>
                </pic:pic>
              </a:graphicData>
            </a:graphic>
          </wp:inline>
        </w:drawing>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lastRenderedPageBreak/>
        <w:t xml:space="preserve">Note: </w:t>
      </w:r>
      <w:r w:rsidRPr="002B42E0">
        <w:rPr>
          <w:rFonts w:ascii="Times New Roman" w:hAnsi="Times New Roman" w:cs="Times New Roman"/>
          <w:sz w:val="24"/>
          <w:szCs w:val="24"/>
        </w:rPr>
        <w:t xml:space="preserve">IOGRs have the same structure as IORs; the main difference is that they are </w:t>
      </w:r>
      <w:r w:rsidRPr="002B42E0">
        <w:rPr>
          <w:rFonts w:ascii="Times New Roman" w:hAnsi="Times New Roman" w:cs="Times New Roman"/>
          <w:i/>
          <w:iCs/>
          <w:sz w:val="24"/>
          <w:szCs w:val="24"/>
        </w:rPr>
        <w:t xml:space="preserve">used </w:t>
      </w:r>
      <w:r w:rsidRPr="002B42E0">
        <w:rPr>
          <w:rFonts w:ascii="Times New Roman" w:hAnsi="Times New Roman" w:cs="Times New Roman"/>
          <w:sz w:val="24"/>
          <w:szCs w:val="24"/>
        </w:rPr>
        <w:t>differently. In</w:t>
      </w:r>
      <w:r>
        <w:rPr>
          <w:rFonts w:ascii="Times New Roman" w:hAnsi="Times New Roman" w:cs="Times New Roman"/>
          <w:sz w:val="24"/>
          <w:szCs w:val="24"/>
        </w:rPr>
        <w:t xml:space="preserve"> </w:t>
      </w:r>
      <w:r w:rsidRPr="002B42E0">
        <w:rPr>
          <w:rFonts w:ascii="Times New Roman" w:hAnsi="Times New Roman" w:cs="Times New Roman"/>
          <w:sz w:val="24"/>
          <w:szCs w:val="24"/>
        </w:rPr>
        <w:t>IORs an additional profile is used as an alternative; in IOGR, it denotes another replica.</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p>
    <w:p w:rsidR="00AC4C40" w:rsidRPr="002B42E0" w:rsidRDefault="00AC4C40" w:rsidP="00AC4C40">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SECURITY</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Allow the client and object to be mostly unaware of all the security policies, except perhaps at</w:t>
      </w:r>
      <w:r>
        <w:rPr>
          <w:rFonts w:ascii="Times New Roman" w:hAnsi="Times New Roman" w:cs="Times New Roman"/>
          <w:sz w:val="24"/>
          <w:szCs w:val="24"/>
        </w:rPr>
        <w:t xml:space="preserve"> </w:t>
      </w:r>
      <w:r w:rsidRPr="002B42E0">
        <w:rPr>
          <w:rFonts w:ascii="Times New Roman" w:hAnsi="Times New Roman" w:cs="Times New Roman"/>
          <w:sz w:val="24"/>
          <w:szCs w:val="24"/>
        </w:rPr>
        <w:t>binding time; the ORB does the rest. Specific policies are passed to the ORB as (local) objects and are</w:t>
      </w:r>
      <w:r>
        <w:rPr>
          <w:rFonts w:ascii="Times New Roman" w:hAnsi="Times New Roman" w:cs="Times New Roman"/>
          <w:sz w:val="24"/>
          <w:szCs w:val="24"/>
        </w:rPr>
        <w:t xml:space="preserve"> </w:t>
      </w:r>
      <w:r w:rsidRPr="002B42E0">
        <w:rPr>
          <w:rFonts w:ascii="Times New Roman" w:hAnsi="Times New Roman" w:cs="Times New Roman"/>
          <w:sz w:val="24"/>
          <w:szCs w:val="24"/>
        </w:rPr>
        <w:t>invoked when necessary:</w:t>
      </w:r>
    </w:p>
    <w:p w:rsidR="00AC4C40" w:rsidRPr="002B42E0" w:rsidRDefault="00AC4C40" w:rsidP="00AC4C40">
      <w:pPr>
        <w:autoSpaceDE w:val="0"/>
        <w:autoSpaceDN w:val="0"/>
        <w:adjustRightInd w:val="0"/>
        <w:spacing w:after="0" w:line="240" w:lineRule="auto"/>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extent cx="5943600" cy="3800475"/>
            <wp:effectExtent l="19050" t="0" r="0" b="0"/>
            <wp:docPr id="1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7" cstate="print"/>
                    <a:srcRect/>
                    <a:stretch>
                      <a:fillRect/>
                    </a:stretch>
                  </pic:blipFill>
                  <pic:spPr bwMode="auto">
                    <a:xfrm>
                      <a:off x="0" y="0"/>
                      <a:ext cx="5943600" cy="3800475"/>
                    </a:xfrm>
                    <a:prstGeom prst="rect">
                      <a:avLst/>
                    </a:prstGeom>
                    <a:noFill/>
                    <a:ln w="9525">
                      <a:noFill/>
                      <a:miter lim="800000"/>
                      <a:headEnd/>
                      <a:tailEnd/>
                    </a:ln>
                  </pic:spPr>
                </pic:pic>
              </a:graphicData>
            </a:graphic>
          </wp:inline>
        </w:drawing>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DISTRIBUTED COM (DCOM: </w:t>
      </w:r>
      <w:r w:rsidRPr="002929F4">
        <w:rPr>
          <w:rFonts w:ascii="Times New Roman" w:hAnsi="Times New Roman" w:cs="Times New Roman"/>
          <w:b/>
          <w:sz w:val="24"/>
          <w:szCs w:val="24"/>
        </w:rPr>
        <w:t>DISTRIBUTED COMPONENT OBJECT MODEL)</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Microsoft’s solution to establishing inter-process communication, possibly across machine boundaries.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Supports a primitive notion of distributed objects</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3. Evolved from early Windows versions to current NT-based systems (including Windows 2000)</w:t>
      </w:r>
    </w:p>
    <w:p w:rsidR="00AC4C40" w:rsidRPr="002B42E0" w:rsidRDefault="00AC4C40" w:rsidP="00AC4C40">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4. Comparable to CORBA’s object request broker</w:t>
      </w:r>
    </w:p>
    <w:p w:rsidR="0002784F" w:rsidRDefault="0002784F" w:rsidP="0002784F">
      <w:pPr>
        <w:pStyle w:val="ListParagraph"/>
        <w:spacing w:line="240" w:lineRule="auto"/>
        <w:rPr>
          <w:rFonts w:ascii="Times New Roman" w:hAnsi="Times New Roman" w:cs="Times New Roman"/>
          <w:sz w:val="24"/>
          <w:szCs w:val="24"/>
        </w:rPr>
      </w:pPr>
    </w:p>
    <w:p w:rsidR="0002784F" w:rsidRPr="005B7076" w:rsidRDefault="0002784F" w:rsidP="0002784F">
      <w:pPr>
        <w:pStyle w:val="ListParagraph"/>
        <w:spacing w:line="240" w:lineRule="auto"/>
        <w:rPr>
          <w:rFonts w:ascii="Times New Roman" w:hAnsi="Times New Roman" w:cs="Times New Roman"/>
          <w:sz w:val="24"/>
          <w:szCs w:val="24"/>
        </w:rPr>
      </w:pPr>
    </w:p>
    <w:p w:rsidR="00C842A0" w:rsidRDefault="00C842A0" w:rsidP="004F6FBD">
      <w:pPr>
        <w:pStyle w:val="ListParagraph"/>
        <w:numPr>
          <w:ilvl w:val="0"/>
          <w:numId w:val="1"/>
        </w:numPr>
        <w:spacing w:line="240" w:lineRule="auto"/>
        <w:rPr>
          <w:rFonts w:ascii="Times New Roman" w:hAnsi="Times New Roman" w:cs="Times New Roman"/>
          <w:sz w:val="24"/>
          <w:szCs w:val="24"/>
        </w:rPr>
      </w:pPr>
      <w:r w:rsidRPr="005B7076">
        <w:rPr>
          <w:rFonts w:ascii="Times New Roman" w:hAnsi="Times New Roman" w:cs="Times New Roman"/>
          <w:sz w:val="24"/>
          <w:szCs w:val="24"/>
        </w:rPr>
        <w:t xml:space="preserve">Write short notes </w:t>
      </w:r>
      <w:r w:rsidR="00421DB3" w:rsidRPr="00307189">
        <w:rPr>
          <w:rFonts w:ascii="Times New Roman" w:hAnsi="Times New Roman" w:cs="Times New Roman"/>
          <w:sz w:val="24"/>
          <w:szCs w:val="24"/>
        </w:rPr>
        <w:t>on COREA, DCOM, and Globe</w:t>
      </w:r>
      <w:r w:rsidR="00247776" w:rsidRPr="005B7076">
        <w:rPr>
          <w:rFonts w:ascii="Times New Roman" w:hAnsi="Times New Roman" w:cs="Times New Roman"/>
          <w:sz w:val="24"/>
          <w:szCs w:val="24"/>
        </w:rPr>
        <w:t xml:space="preserve">. </w:t>
      </w:r>
      <w:r w:rsidR="009851DE" w:rsidRPr="005B7076">
        <w:rPr>
          <w:rFonts w:ascii="Times New Roman" w:hAnsi="Times New Roman" w:cs="Times New Roman"/>
          <w:sz w:val="24"/>
          <w:szCs w:val="24"/>
        </w:rPr>
        <w:t>[6</w:t>
      </w:r>
      <w:r w:rsidR="00247776" w:rsidRPr="005B7076">
        <w:rPr>
          <w:rFonts w:ascii="Times New Roman" w:hAnsi="Times New Roman" w:cs="Times New Roman"/>
          <w:sz w:val="24"/>
          <w:szCs w:val="24"/>
        </w:rPr>
        <w:t>M]</w:t>
      </w:r>
    </w:p>
    <w:p w:rsidR="00E839E8" w:rsidRDefault="00E839E8" w:rsidP="00E839E8">
      <w:pPr>
        <w:pStyle w:val="ListParagraph"/>
        <w:spacing w:line="240" w:lineRule="auto"/>
        <w:rPr>
          <w:rFonts w:ascii="Times New Roman" w:hAnsi="Times New Roman" w:cs="Times New Roman"/>
          <w:sz w:val="24"/>
          <w:szCs w:val="24"/>
        </w:rPr>
      </w:pPr>
    </w:p>
    <w:p w:rsidR="00E839E8" w:rsidRDefault="00017A16" w:rsidP="00E839E8">
      <w:pPr>
        <w:pStyle w:val="ListParagraph"/>
        <w:spacing w:line="240" w:lineRule="auto"/>
        <w:rPr>
          <w:rFonts w:ascii="Times New Roman" w:hAnsi="Times New Roman" w:cs="Times New Roman"/>
          <w:sz w:val="24"/>
          <w:szCs w:val="24"/>
        </w:rPr>
      </w:pPr>
      <w:r w:rsidRPr="002B42E0">
        <w:rPr>
          <w:rFonts w:ascii="Times New Roman" w:hAnsi="Times New Roman" w:cs="Times New Roman"/>
          <w:noProof/>
          <w:sz w:val="24"/>
          <w:szCs w:val="24"/>
        </w:rPr>
        <w:lastRenderedPageBreak/>
        <w:drawing>
          <wp:inline distT="0" distB="0" distL="0" distR="0">
            <wp:extent cx="5943600" cy="4638675"/>
            <wp:effectExtent l="0" t="0" r="0" b="0"/>
            <wp:docPr id="1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8" cstate="print"/>
                    <a:srcRect/>
                    <a:stretch>
                      <a:fillRect/>
                    </a:stretch>
                  </pic:blipFill>
                  <pic:spPr bwMode="auto">
                    <a:xfrm>
                      <a:off x="0" y="0"/>
                      <a:ext cx="5943600" cy="4638675"/>
                    </a:xfrm>
                    <a:prstGeom prst="rect">
                      <a:avLst/>
                    </a:prstGeom>
                    <a:noFill/>
                    <a:ln w="9525">
                      <a:noFill/>
                      <a:miter lim="800000"/>
                      <a:headEnd/>
                      <a:tailEnd/>
                    </a:ln>
                  </pic:spPr>
                </pic:pic>
              </a:graphicData>
            </a:graphic>
          </wp:inline>
        </w:drawing>
      </w:r>
    </w:p>
    <w:p w:rsidR="00E839E8" w:rsidRPr="005B7076" w:rsidRDefault="00E839E8" w:rsidP="00E839E8">
      <w:pPr>
        <w:pStyle w:val="ListParagraph"/>
        <w:spacing w:line="240" w:lineRule="auto"/>
        <w:rPr>
          <w:rFonts w:ascii="Times New Roman" w:hAnsi="Times New Roman" w:cs="Times New Roman"/>
          <w:sz w:val="24"/>
          <w:szCs w:val="24"/>
        </w:rPr>
      </w:pPr>
    </w:p>
    <w:p w:rsidR="00CF2520" w:rsidRDefault="00064935" w:rsidP="004F6FBD">
      <w:pPr>
        <w:pStyle w:val="ListParagraph"/>
        <w:numPr>
          <w:ilvl w:val="0"/>
          <w:numId w:val="1"/>
        </w:numPr>
        <w:spacing w:line="240" w:lineRule="auto"/>
        <w:rPr>
          <w:rFonts w:ascii="Times New Roman" w:hAnsi="Times New Roman" w:cs="Times New Roman"/>
          <w:sz w:val="24"/>
          <w:szCs w:val="24"/>
        </w:rPr>
      </w:pPr>
      <w:r w:rsidRPr="005B7076">
        <w:rPr>
          <w:rFonts w:ascii="Times New Roman" w:hAnsi="Times New Roman" w:cs="Times New Roman"/>
          <w:sz w:val="24"/>
          <w:szCs w:val="24"/>
        </w:rPr>
        <w:t xml:space="preserve">What </w:t>
      </w:r>
      <w:r w:rsidR="005B7076" w:rsidRPr="005B7076">
        <w:rPr>
          <w:rFonts w:ascii="Times New Roman" w:hAnsi="Times New Roman" w:cs="Times New Roman"/>
          <w:sz w:val="24"/>
          <w:szCs w:val="24"/>
        </w:rPr>
        <w:t>is a Globe local object</w:t>
      </w:r>
      <w:r w:rsidRPr="005B7076">
        <w:rPr>
          <w:rFonts w:ascii="Times New Roman" w:hAnsi="Times New Roman" w:cs="Times New Roman"/>
          <w:sz w:val="24"/>
          <w:szCs w:val="24"/>
        </w:rPr>
        <w:t>? Explain their types</w:t>
      </w:r>
      <w:r w:rsidR="00247776" w:rsidRPr="005B7076">
        <w:rPr>
          <w:rFonts w:ascii="Times New Roman" w:hAnsi="Times New Roman" w:cs="Times New Roman"/>
          <w:sz w:val="24"/>
          <w:szCs w:val="24"/>
        </w:rPr>
        <w:t xml:space="preserve">. </w:t>
      </w:r>
      <w:r w:rsidR="009851DE" w:rsidRPr="005B7076">
        <w:rPr>
          <w:rFonts w:ascii="Times New Roman" w:hAnsi="Times New Roman" w:cs="Times New Roman"/>
          <w:sz w:val="24"/>
          <w:szCs w:val="24"/>
        </w:rPr>
        <w:t>[6</w:t>
      </w:r>
      <w:r w:rsidR="00247776" w:rsidRPr="005B7076">
        <w:rPr>
          <w:rFonts w:ascii="Times New Roman" w:hAnsi="Times New Roman" w:cs="Times New Roman"/>
          <w:sz w:val="24"/>
          <w:szCs w:val="24"/>
        </w:rPr>
        <w:t>M]</w:t>
      </w:r>
    </w:p>
    <w:p w:rsidR="00361125" w:rsidRDefault="00361125" w:rsidP="00361125">
      <w:pPr>
        <w:pStyle w:val="ListParagraph"/>
        <w:spacing w:line="240" w:lineRule="auto"/>
        <w:rPr>
          <w:rFonts w:ascii="Times New Roman" w:hAnsi="Times New Roman" w:cs="Times New Roman"/>
          <w:sz w:val="24"/>
          <w:szCs w:val="24"/>
        </w:rPr>
      </w:pPr>
    </w:p>
    <w:p w:rsidR="00612DD1" w:rsidRPr="002B42E0" w:rsidRDefault="00612DD1" w:rsidP="00612DD1">
      <w:pPr>
        <w:pStyle w:val="NoSpacing"/>
        <w:jc w:val="both"/>
        <w:rPr>
          <w:rFonts w:ascii="Times New Roman" w:hAnsi="Times New Roman"/>
          <w:b/>
          <w:bCs/>
          <w:sz w:val="24"/>
          <w:szCs w:val="24"/>
        </w:rPr>
      </w:pPr>
      <w:r w:rsidRPr="002B42E0">
        <w:rPr>
          <w:rFonts w:ascii="Times New Roman" w:hAnsi="Times New Roman"/>
          <w:b/>
          <w:bCs/>
          <w:sz w:val="24"/>
          <w:szCs w:val="24"/>
        </w:rPr>
        <w:t>GLOBE</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Experimental wide-area system currently being developed at Vrije Universiteit</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Unique for its focus on scalability by means of truly distributed objects.</w:t>
      </w:r>
    </w:p>
    <w:p w:rsidR="00612DD1"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3. Prototype version up and running across multiplemachines distributed in NL and across Europe</w:t>
      </w:r>
      <w:r>
        <w:rPr>
          <w:rFonts w:ascii="Times New Roman" w:hAnsi="Times New Roman" w:cs="Times New Roman"/>
          <w:sz w:val="24"/>
          <w:szCs w:val="24"/>
        </w:rPr>
        <w:t xml:space="preserve"> </w:t>
      </w:r>
      <w:r w:rsidRPr="002B42E0">
        <w:rPr>
          <w:rFonts w:ascii="Times New Roman" w:hAnsi="Times New Roman" w:cs="Times New Roman"/>
          <w:sz w:val="24"/>
          <w:szCs w:val="24"/>
        </w:rPr>
        <w:t>and the US.</w:t>
      </w:r>
    </w:p>
    <w:p w:rsidR="00612DD1" w:rsidRPr="002B42E0" w:rsidRDefault="00612DD1" w:rsidP="00612DD1">
      <w:pPr>
        <w:pStyle w:val="NoSpacing"/>
        <w:jc w:val="both"/>
        <w:rPr>
          <w:rFonts w:ascii="Times New Roman" w:hAnsi="Times New Roman"/>
          <w:b/>
          <w:bCs/>
          <w:sz w:val="24"/>
          <w:szCs w:val="24"/>
        </w:rPr>
      </w:pPr>
      <w:r w:rsidRPr="002B42E0">
        <w:rPr>
          <w:rFonts w:ascii="Times New Roman" w:hAnsi="Times New Roman"/>
          <w:b/>
          <w:bCs/>
          <w:sz w:val="24"/>
          <w:szCs w:val="24"/>
        </w:rPr>
        <w:t>Object Model</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 xml:space="preserve">A Globe object is a </w:t>
      </w:r>
      <w:r w:rsidRPr="002B42E0">
        <w:rPr>
          <w:rFonts w:ascii="Times New Roman" w:hAnsi="Times New Roman" w:cs="Times New Roman"/>
          <w:b/>
          <w:bCs/>
          <w:sz w:val="24"/>
          <w:szCs w:val="24"/>
        </w:rPr>
        <w:t>physically distributed</w:t>
      </w:r>
      <w:r>
        <w:rPr>
          <w:rFonts w:ascii="Times New Roman" w:hAnsi="Times New Roman" w:cs="Times New Roman"/>
          <w:b/>
          <w:bCs/>
          <w:sz w:val="24"/>
          <w:szCs w:val="24"/>
        </w:rPr>
        <w:t xml:space="preserve"> </w:t>
      </w:r>
      <w:r w:rsidRPr="002B42E0">
        <w:rPr>
          <w:rFonts w:ascii="Times New Roman" w:hAnsi="Times New Roman" w:cs="Times New Roman"/>
          <w:b/>
          <w:bCs/>
          <w:sz w:val="24"/>
          <w:szCs w:val="24"/>
        </w:rPr>
        <w:t>shared object</w:t>
      </w:r>
      <w:r w:rsidRPr="002B42E0">
        <w:rPr>
          <w:rFonts w:ascii="Times New Roman" w:hAnsi="Times New Roman" w:cs="Times New Roman"/>
          <w:sz w:val="24"/>
          <w:szCs w:val="24"/>
        </w:rPr>
        <w:t>: the object’s state may be physically distributed across several machines</w:t>
      </w:r>
    </w:p>
    <w:p w:rsidR="00612DD1" w:rsidRPr="002B42E0" w:rsidRDefault="00612DD1" w:rsidP="00612DD1">
      <w:pPr>
        <w:pStyle w:val="NoSpacing"/>
        <w:jc w:val="center"/>
        <w:rPr>
          <w:rFonts w:ascii="Times New Roman" w:hAnsi="Times New Roman"/>
          <w:sz w:val="24"/>
          <w:szCs w:val="24"/>
        </w:rPr>
      </w:pPr>
      <w:r w:rsidRPr="002B42E0">
        <w:rPr>
          <w:rFonts w:ascii="Times New Roman" w:hAnsi="Times New Roman"/>
          <w:noProof/>
          <w:sz w:val="24"/>
          <w:szCs w:val="24"/>
        </w:rPr>
        <w:lastRenderedPageBreak/>
        <w:drawing>
          <wp:inline distT="0" distB="0" distL="0" distR="0">
            <wp:extent cx="3181579" cy="2276475"/>
            <wp:effectExtent l="19050" t="0" r="0" b="0"/>
            <wp:docPr id="2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9" cstate="print"/>
                    <a:srcRect/>
                    <a:stretch>
                      <a:fillRect/>
                    </a:stretch>
                  </pic:blipFill>
                  <pic:spPr bwMode="auto">
                    <a:xfrm>
                      <a:off x="0" y="0"/>
                      <a:ext cx="3187066" cy="2280401"/>
                    </a:xfrm>
                    <a:prstGeom prst="rect">
                      <a:avLst/>
                    </a:prstGeom>
                    <a:noFill/>
                    <a:ln w="9525">
                      <a:noFill/>
                      <a:miter lim="800000"/>
                      <a:headEnd/>
                      <a:tailEnd/>
                    </a:ln>
                  </pic:spPr>
                </pic:pic>
              </a:graphicData>
            </a:graphic>
          </wp:inline>
        </w:drawing>
      </w:r>
    </w:p>
    <w:p w:rsidR="00612DD1" w:rsidRPr="002B42E0" w:rsidRDefault="00612DD1" w:rsidP="00612DD1">
      <w:pPr>
        <w:pStyle w:val="NoSpacing"/>
        <w:rPr>
          <w:rFonts w:ascii="Times New Roman" w:hAnsi="Times New Roman"/>
          <w:sz w:val="24"/>
          <w:szCs w:val="24"/>
        </w:rPr>
      </w:pP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Local object: </w:t>
      </w:r>
      <w:r w:rsidRPr="002B42E0">
        <w:rPr>
          <w:rFonts w:ascii="Times New Roman" w:hAnsi="Times New Roman" w:cs="Times New Roman"/>
          <w:sz w:val="24"/>
          <w:szCs w:val="24"/>
        </w:rPr>
        <w:t>A non</w:t>
      </w:r>
      <w:r>
        <w:rPr>
          <w:rFonts w:ascii="Times New Roman" w:hAnsi="Times New Roman" w:cs="Times New Roman"/>
          <w:sz w:val="24"/>
          <w:szCs w:val="24"/>
        </w:rPr>
        <w:t>-</w:t>
      </w:r>
      <w:r w:rsidRPr="002B42E0">
        <w:rPr>
          <w:rFonts w:ascii="Times New Roman" w:hAnsi="Times New Roman" w:cs="Times New Roman"/>
          <w:sz w:val="24"/>
          <w:szCs w:val="24"/>
        </w:rPr>
        <w:t>distributed object residing a single address space, often representing a distributed</w:t>
      </w:r>
      <w:r>
        <w:rPr>
          <w:rFonts w:ascii="Times New Roman" w:hAnsi="Times New Roman" w:cs="Times New Roman"/>
          <w:sz w:val="24"/>
          <w:szCs w:val="24"/>
        </w:rPr>
        <w:t xml:space="preserve"> </w:t>
      </w:r>
      <w:r w:rsidRPr="002B42E0">
        <w:rPr>
          <w:rFonts w:ascii="Times New Roman" w:hAnsi="Times New Roman" w:cs="Times New Roman"/>
          <w:sz w:val="24"/>
          <w:szCs w:val="24"/>
        </w:rPr>
        <w:t>shared object</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Contact point: </w:t>
      </w:r>
      <w:r w:rsidRPr="002B42E0">
        <w:rPr>
          <w:rFonts w:ascii="Times New Roman" w:hAnsi="Times New Roman" w:cs="Times New Roman"/>
          <w:sz w:val="24"/>
          <w:szCs w:val="24"/>
        </w:rPr>
        <w:t>A point where clients can contact the distributed object; each contact point is described</w:t>
      </w:r>
      <w:r>
        <w:rPr>
          <w:rFonts w:ascii="Times New Roman" w:hAnsi="Times New Roman" w:cs="Times New Roman"/>
          <w:sz w:val="24"/>
          <w:szCs w:val="24"/>
        </w:rPr>
        <w:t xml:space="preserve"> </w:t>
      </w:r>
      <w:r w:rsidRPr="002B42E0">
        <w:rPr>
          <w:rFonts w:ascii="Times New Roman" w:hAnsi="Times New Roman" w:cs="Times New Roman"/>
          <w:sz w:val="24"/>
          <w:szCs w:val="24"/>
        </w:rPr>
        <w:t xml:space="preserve">through a </w:t>
      </w:r>
      <w:r w:rsidRPr="002B42E0">
        <w:rPr>
          <w:rFonts w:ascii="Times New Roman" w:hAnsi="Times New Roman" w:cs="Times New Roman"/>
          <w:b/>
          <w:bCs/>
          <w:sz w:val="24"/>
          <w:szCs w:val="24"/>
        </w:rPr>
        <w:t>contact address</w:t>
      </w:r>
    </w:p>
    <w:p w:rsidR="00612DD1" w:rsidRPr="002B42E0" w:rsidRDefault="00612DD1" w:rsidP="00612DD1">
      <w:pPr>
        <w:pStyle w:val="NoSpacing"/>
        <w:jc w:val="both"/>
        <w:rPr>
          <w:rFonts w:ascii="Times New Roman" w:hAnsi="Times New Roman"/>
          <w:sz w:val="24"/>
          <w:szCs w:val="24"/>
        </w:rPr>
      </w:pPr>
    </w:p>
    <w:p w:rsidR="00612DD1" w:rsidRPr="002B42E0" w:rsidRDefault="00612DD1" w:rsidP="00612DD1">
      <w:pPr>
        <w:pStyle w:val="NoSpacing"/>
        <w:jc w:val="both"/>
        <w:rPr>
          <w:rFonts w:ascii="Times New Roman" w:hAnsi="Times New Roman"/>
          <w:b/>
          <w:bCs/>
          <w:sz w:val="24"/>
          <w:szCs w:val="24"/>
        </w:rPr>
      </w:pPr>
      <w:r w:rsidRPr="002B42E0">
        <w:rPr>
          <w:rFonts w:ascii="Times New Roman" w:hAnsi="Times New Roman"/>
          <w:b/>
          <w:bCs/>
          <w:sz w:val="24"/>
          <w:szCs w:val="24"/>
        </w:rPr>
        <w:t>Object Model</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Globe attempts to separate functionality from distribution by distinguishing different local</w:t>
      </w:r>
      <w:r>
        <w:rPr>
          <w:rFonts w:ascii="Times New Roman" w:hAnsi="Times New Roman" w:cs="Times New Roman"/>
          <w:sz w:val="24"/>
          <w:szCs w:val="24"/>
        </w:rPr>
        <w:t xml:space="preserve"> </w:t>
      </w:r>
      <w:r w:rsidRPr="002B42E0">
        <w:rPr>
          <w:rFonts w:ascii="Times New Roman" w:hAnsi="Times New Roman" w:cs="Times New Roman"/>
          <w:sz w:val="24"/>
          <w:szCs w:val="24"/>
        </w:rPr>
        <w:t>Sub objects:</w:t>
      </w:r>
    </w:p>
    <w:p w:rsidR="00612DD1" w:rsidRPr="002B42E0" w:rsidRDefault="00612DD1" w:rsidP="00612DD1">
      <w:pPr>
        <w:pStyle w:val="NoSpacing"/>
        <w:jc w:val="center"/>
        <w:rPr>
          <w:rFonts w:ascii="Times New Roman" w:hAnsi="Times New Roman"/>
          <w:sz w:val="24"/>
          <w:szCs w:val="24"/>
        </w:rPr>
      </w:pPr>
      <w:r w:rsidRPr="002B42E0">
        <w:rPr>
          <w:rFonts w:ascii="Times New Roman" w:hAnsi="Times New Roman"/>
          <w:noProof/>
          <w:sz w:val="24"/>
          <w:szCs w:val="24"/>
        </w:rPr>
        <w:drawing>
          <wp:inline distT="0" distB="0" distL="0" distR="0">
            <wp:extent cx="3790950" cy="2333625"/>
            <wp:effectExtent l="19050" t="0" r="0" b="0"/>
            <wp:docPr id="2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0" cstate="print"/>
                    <a:srcRect/>
                    <a:stretch>
                      <a:fillRect/>
                    </a:stretch>
                  </pic:blipFill>
                  <pic:spPr bwMode="auto">
                    <a:xfrm>
                      <a:off x="0" y="0"/>
                      <a:ext cx="3806660" cy="2343296"/>
                    </a:xfrm>
                    <a:prstGeom prst="rect">
                      <a:avLst/>
                    </a:prstGeom>
                    <a:noFill/>
                    <a:ln w="9525">
                      <a:noFill/>
                      <a:miter lim="800000"/>
                      <a:headEnd/>
                      <a:tailEnd/>
                    </a:ln>
                  </pic:spPr>
                </pic:pic>
              </a:graphicData>
            </a:graphic>
          </wp:inline>
        </w:drawing>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Semantics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Contains the methods that implement the functionality of the distributed shared</w:t>
      </w:r>
      <w:r>
        <w:rPr>
          <w:rFonts w:ascii="Times New Roman" w:hAnsi="Times New Roman" w:cs="Times New Roman"/>
          <w:sz w:val="24"/>
          <w:szCs w:val="24"/>
        </w:rPr>
        <w:t xml:space="preserve"> </w:t>
      </w:r>
      <w:r w:rsidRPr="002B42E0">
        <w:rPr>
          <w:rFonts w:ascii="Times New Roman" w:hAnsi="Times New Roman" w:cs="Times New Roman"/>
          <w:sz w:val="24"/>
          <w:szCs w:val="24"/>
        </w:rPr>
        <w:t>object</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Communication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Provides a (relatively simple), network-independent interface for communication between local objects</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Replication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 xml:space="preserve">Contains the implementation of an </w:t>
      </w:r>
      <w:r w:rsidRPr="002B42E0">
        <w:rPr>
          <w:rFonts w:ascii="Times New Roman" w:hAnsi="Times New Roman" w:cs="Times New Roman"/>
          <w:b/>
          <w:bCs/>
          <w:sz w:val="24"/>
          <w:szCs w:val="24"/>
        </w:rPr>
        <w:t xml:space="preserve">object-specific </w:t>
      </w:r>
      <w:r w:rsidRPr="002B42E0">
        <w:rPr>
          <w:rFonts w:ascii="Times New Roman" w:hAnsi="Times New Roman" w:cs="Times New Roman"/>
          <w:sz w:val="24"/>
          <w:szCs w:val="24"/>
        </w:rPr>
        <w:t>consistency protocol that</w:t>
      </w:r>
      <w:r>
        <w:rPr>
          <w:rFonts w:ascii="Times New Roman" w:hAnsi="Times New Roman" w:cs="Times New Roman"/>
          <w:sz w:val="24"/>
          <w:szCs w:val="24"/>
        </w:rPr>
        <w:t xml:space="preserve"> </w:t>
      </w:r>
      <w:r w:rsidRPr="002B42E0">
        <w:rPr>
          <w:rFonts w:ascii="Times New Roman" w:hAnsi="Times New Roman" w:cs="Times New Roman"/>
          <w:sz w:val="24"/>
          <w:szCs w:val="24"/>
        </w:rPr>
        <w:t>controls exactly when a method on the semantics sub</w:t>
      </w:r>
      <w:r>
        <w:rPr>
          <w:rFonts w:ascii="Times New Roman" w:hAnsi="Times New Roman" w:cs="Times New Roman"/>
          <w:sz w:val="24"/>
          <w:szCs w:val="24"/>
        </w:rPr>
        <w:t>-</w:t>
      </w:r>
      <w:r w:rsidRPr="002B42E0">
        <w:rPr>
          <w:rFonts w:ascii="Times New Roman" w:hAnsi="Times New Roman" w:cs="Times New Roman"/>
          <w:sz w:val="24"/>
          <w:szCs w:val="24"/>
        </w:rPr>
        <w:t>object may be invoked</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Control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Connects the user-defined interfaces of the semantics sub</w:t>
      </w:r>
      <w:r>
        <w:rPr>
          <w:rFonts w:ascii="Times New Roman" w:hAnsi="Times New Roman" w:cs="Times New Roman"/>
          <w:sz w:val="24"/>
          <w:szCs w:val="24"/>
        </w:rPr>
        <w:t>-</w:t>
      </w:r>
      <w:r w:rsidRPr="002B42E0">
        <w:rPr>
          <w:rFonts w:ascii="Times New Roman" w:hAnsi="Times New Roman" w:cs="Times New Roman"/>
          <w:sz w:val="24"/>
          <w:szCs w:val="24"/>
        </w:rPr>
        <w:t>object to the generic,</w:t>
      </w:r>
      <w:r>
        <w:rPr>
          <w:rFonts w:ascii="Times New Roman" w:hAnsi="Times New Roman" w:cs="Times New Roman"/>
          <w:sz w:val="24"/>
          <w:szCs w:val="24"/>
        </w:rPr>
        <w:t xml:space="preserve"> </w:t>
      </w:r>
      <w:r w:rsidRPr="002B42E0">
        <w:rPr>
          <w:rFonts w:ascii="Times New Roman" w:hAnsi="Times New Roman" w:cs="Times New Roman"/>
          <w:sz w:val="24"/>
          <w:szCs w:val="24"/>
        </w:rPr>
        <w:t>predefined interfaces of the replication sub</w:t>
      </w:r>
      <w:r>
        <w:rPr>
          <w:rFonts w:ascii="Times New Roman" w:hAnsi="Times New Roman" w:cs="Times New Roman"/>
          <w:sz w:val="24"/>
          <w:szCs w:val="24"/>
        </w:rPr>
        <w:t>-</w:t>
      </w:r>
      <w:r w:rsidRPr="002B42E0">
        <w:rPr>
          <w:rFonts w:ascii="Times New Roman" w:hAnsi="Times New Roman" w:cs="Times New Roman"/>
          <w:sz w:val="24"/>
          <w:szCs w:val="24"/>
        </w:rPr>
        <w:t>object</w:t>
      </w:r>
    </w:p>
    <w:p w:rsidR="00612DD1" w:rsidRDefault="00612DD1" w:rsidP="00612DD1">
      <w:pPr>
        <w:pStyle w:val="NoSpacing"/>
        <w:jc w:val="both"/>
        <w:rPr>
          <w:rFonts w:ascii="Times New Roman" w:hAnsi="Times New Roman"/>
          <w:sz w:val="24"/>
          <w:szCs w:val="24"/>
        </w:rPr>
      </w:pPr>
    </w:p>
    <w:p w:rsidR="00612DD1" w:rsidRDefault="00612DD1" w:rsidP="00612DD1">
      <w:pPr>
        <w:pStyle w:val="NoSpacing"/>
        <w:jc w:val="both"/>
        <w:rPr>
          <w:rFonts w:ascii="Times New Roman" w:hAnsi="Times New Roman"/>
          <w:sz w:val="24"/>
          <w:szCs w:val="24"/>
        </w:rPr>
      </w:pPr>
    </w:p>
    <w:p w:rsidR="00612DD1" w:rsidRPr="002B42E0" w:rsidRDefault="00612DD1" w:rsidP="00612DD1">
      <w:pPr>
        <w:pStyle w:val="NoSpacing"/>
        <w:jc w:val="both"/>
        <w:rPr>
          <w:rFonts w:ascii="Times New Roman" w:hAnsi="Times New Roman"/>
          <w:sz w:val="24"/>
          <w:szCs w:val="24"/>
        </w:rPr>
      </w:pPr>
    </w:p>
    <w:p w:rsidR="00612DD1" w:rsidRPr="002B42E0" w:rsidRDefault="00612DD1" w:rsidP="00612DD1">
      <w:pPr>
        <w:pStyle w:val="NoSpacing"/>
        <w:jc w:val="both"/>
        <w:rPr>
          <w:rFonts w:ascii="Times New Roman" w:hAnsi="Times New Roman"/>
          <w:b/>
          <w:bCs/>
          <w:sz w:val="24"/>
          <w:szCs w:val="24"/>
        </w:rPr>
      </w:pPr>
      <w:r w:rsidRPr="002B42E0">
        <w:rPr>
          <w:rFonts w:ascii="Times New Roman" w:hAnsi="Times New Roman"/>
          <w:b/>
          <w:bCs/>
          <w:sz w:val="24"/>
          <w:szCs w:val="24"/>
        </w:rPr>
        <w:lastRenderedPageBreak/>
        <w:t>Client-to-Object Binding</w:t>
      </w:r>
    </w:p>
    <w:p w:rsidR="00612DD1" w:rsidRPr="002B42E0" w:rsidRDefault="00612DD1" w:rsidP="00612DD1">
      <w:pPr>
        <w:pStyle w:val="NoSpacing"/>
        <w:jc w:val="both"/>
        <w:rPr>
          <w:rFonts w:ascii="Times New Roman" w:hAnsi="Times New Roman"/>
          <w:sz w:val="24"/>
          <w:szCs w:val="24"/>
        </w:rPr>
      </w:pPr>
      <w:r w:rsidRPr="002B42E0">
        <w:rPr>
          <w:rFonts w:ascii="Times New Roman" w:hAnsi="Times New Roman"/>
          <w:noProof/>
          <w:sz w:val="24"/>
          <w:szCs w:val="24"/>
        </w:rPr>
        <w:drawing>
          <wp:inline distT="0" distB="0" distL="0" distR="0">
            <wp:extent cx="5010150" cy="3034209"/>
            <wp:effectExtent l="19050" t="0" r="0" b="0"/>
            <wp:docPr id="2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1" cstate="print"/>
                    <a:srcRect/>
                    <a:stretch>
                      <a:fillRect/>
                    </a:stretch>
                  </pic:blipFill>
                  <pic:spPr bwMode="auto">
                    <a:xfrm>
                      <a:off x="0" y="0"/>
                      <a:ext cx="5016869" cy="3038278"/>
                    </a:xfrm>
                    <a:prstGeom prst="rect">
                      <a:avLst/>
                    </a:prstGeom>
                    <a:noFill/>
                    <a:ln w="9525">
                      <a:noFill/>
                      <a:miter lim="800000"/>
                      <a:headEnd/>
                      <a:tailEnd/>
                    </a:ln>
                  </pic:spPr>
                </pic:pic>
              </a:graphicData>
            </a:graphic>
          </wp:inline>
        </w:drawing>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Globe’s contact addresses correspond to CORBA’s object references</w:t>
      </w:r>
    </w:p>
    <w:p w:rsidR="00612DD1" w:rsidRPr="002B42E0" w:rsidRDefault="00612DD1" w:rsidP="00612DD1">
      <w:pPr>
        <w:pStyle w:val="NoSpacing"/>
        <w:jc w:val="both"/>
        <w:rPr>
          <w:rFonts w:ascii="Times New Roman" w:hAnsi="Times New Roman"/>
          <w:sz w:val="24"/>
          <w:szCs w:val="24"/>
        </w:rPr>
      </w:pPr>
    </w:p>
    <w:p w:rsidR="00612DD1" w:rsidRPr="002B42E0" w:rsidRDefault="00612DD1" w:rsidP="00612DD1">
      <w:pPr>
        <w:pStyle w:val="NoSpacing"/>
        <w:jc w:val="both"/>
        <w:rPr>
          <w:rFonts w:ascii="Times New Roman" w:hAnsi="Times New Roman"/>
          <w:b/>
          <w:bCs/>
          <w:sz w:val="24"/>
          <w:szCs w:val="24"/>
        </w:rPr>
      </w:pPr>
      <w:r w:rsidRPr="002B42E0">
        <w:rPr>
          <w:rFonts w:ascii="Times New Roman" w:hAnsi="Times New Roman"/>
          <w:b/>
          <w:bCs/>
          <w:sz w:val="24"/>
          <w:szCs w:val="24"/>
        </w:rPr>
        <w:t>GLOBE SERVICES</w:t>
      </w:r>
    </w:p>
    <w:tbl>
      <w:tblPr>
        <w:tblStyle w:val="TableGrid"/>
        <w:tblW w:w="0" w:type="auto"/>
        <w:tblLook w:val="04A0"/>
      </w:tblPr>
      <w:tblGrid>
        <w:gridCol w:w="1683"/>
        <w:gridCol w:w="6894"/>
        <w:gridCol w:w="999"/>
      </w:tblGrid>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b/>
                <w:bCs/>
                <w:sz w:val="24"/>
                <w:szCs w:val="24"/>
              </w:rPr>
              <w:t>Service</w:t>
            </w:r>
          </w:p>
        </w:tc>
        <w:tc>
          <w:tcPr>
            <w:tcW w:w="7020"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b/>
                <w:bCs/>
                <w:sz w:val="24"/>
                <w:szCs w:val="24"/>
              </w:rPr>
              <w:t>Possible implementation</w:t>
            </w:r>
          </w:p>
        </w:tc>
        <w:tc>
          <w:tcPr>
            <w:tcW w:w="100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b/>
                <w:bCs/>
                <w:sz w:val="24"/>
                <w:szCs w:val="24"/>
              </w:rPr>
              <w:t>Av?</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Collection</w:t>
            </w:r>
          </w:p>
        </w:tc>
        <w:tc>
          <w:tcPr>
            <w:tcW w:w="7020"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object that holds references to other objects</w:t>
            </w:r>
          </w:p>
        </w:tc>
        <w:tc>
          <w:tcPr>
            <w:tcW w:w="1008" w:type="dxa"/>
          </w:tcPr>
          <w:p w:rsidR="00612DD1" w:rsidRPr="002B42E0" w:rsidRDefault="00612DD1" w:rsidP="008F582E">
            <w:pPr>
              <w:rPr>
                <w:rFonts w:ascii="Times New Roman" w:hAnsi="Times New Roman" w:cs="Times New Roman"/>
                <w:sz w:val="24"/>
                <w:szCs w:val="24"/>
              </w:rPr>
            </w:pPr>
            <w:r w:rsidRPr="002B42E0">
              <w:rPr>
                <w:rFonts w:ascii="Times New Roman" w:hAnsi="Times New Roman" w:cs="Times New Roman"/>
                <w:sz w:val="24"/>
                <w:szCs w:val="24"/>
              </w:rPr>
              <w:t>No</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Concurrency</w:t>
            </w:r>
          </w:p>
        </w:tc>
        <w:tc>
          <w:tcPr>
            <w:tcW w:w="7020"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Each object implements its own concurrency control strategy</w:t>
            </w:r>
          </w:p>
        </w:tc>
        <w:tc>
          <w:tcPr>
            <w:tcW w:w="1008" w:type="dxa"/>
          </w:tcPr>
          <w:p w:rsidR="00612DD1" w:rsidRPr="002B42E0" w:rsidRDefault="00612DD1" w:rsidP="008F582E">
            <w:pPr>
              <w:rPr>
                <w:rFonts w:ascii="Times New Roman" w:hAnsi="Times New Roman" w:cs="Times New Roman"/>
                <w:sz w:val="24"/>
                <w:szCs w:val="24"/>
              </w:rPr>
            </w:pPr>
            <w:r w:rsidRPr="002B42E0">
              <w:rPr>
                <w:rFonts w:ascii="Times New Roman" w:hAnsi="Times New Roman" w:cs="Times New Roman"/>
                <w:sz w:val="24"/>
                <w:szCs w:val="24"/>
              </w:rPr>
              <w:t>No</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Transaction</w:t>
            </w:r>
          </w:p>
        </w:tc>
        <w:tc>
          <w:tcPr>
            <w:tcW w:w="7020"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object representing a transaction manager</w:t>
            </w:r>
          </w:p>
        </w:tc>
        <w:tc>
          <w:tcPr>
            <w:tcW w:w="1008" w:type="dxa"/>
          </w:tcPr>
          <w:p w:rsidR="00612DD1" w:rsidRPr="002B42E0" w:rsidRDefault="00612DD1" w:rsidP="008F582E">
            <w:pPr>
              <w:rPr>
                <w:rFonts w:ascii="Times New Roman" w:hAnsi="Times New Roman" w:cs="Times New Roman"/>
                <w:sz w:val="24"/>
                <w:szCs w:val="24"/>
              </w:rPr>
            </w:pPr>
            <w:r w:rsidRPr="002B42E0">
              <w:rPr>
                <w:rFonts w:ascii="Times New Roman" w:hAnsi="Times New Roman" w:cs="Times New Roman"/>
                <w:sz w:val="24"/>
                <w:szCs w:val="24"/>
              </w:rPr>
              <w:t>No</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Event/Notif.</w:t>
            </w:r>
          </w:p>
        </w:tc>
        <w:tc>
          <w:tcPr>
            <w:tcW w:w="7020"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object per group of events (as in DCOM)</w:t>
            </w:r>
          </w:p>
        </w:tc>
        <w:tc>
          <w:tcPr>
            <w:tcW w:w="1008" w:type="dxa"/>
          </w:tcPr>
          <w:p w:rsidR="00612DD1" w:rsidRPr="002B42E0" w:rsidRDefault="00612DD1" w:rsidP="008F582E">
            <w:pPr>
              <w:rPr>
                <w:rFonts w:ascii="Times New Roman" w:hAnsi="Times New Roman" w:cs="Times New Roman"/>
                <w:sz w:val="24"/>
                <w:szCs w:val="24"/>
              </w:rPr>
            </w:pPr>
            <w:r w:rsidRPr="002B42E0">
              <w:rPr>
                <w:rFonts w:ascii="Times New Roman" w:hAnsi="Times New Roman" w:cs="Times New Roman"/>
                <w:sz w:val="24"/>
                <w:szCs w:val="24"/>
              </w:rPr>
              <w:t>No</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Externalization</w:t>
            </w:r>
          </w:p>
        </w:tc>
        <w:tc>
          <w:tcPr>
            <w:tcW w:w="7020"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Each object implements its own marshaling routines</w:t>
            </w:r>
          </w:p>
        </w:tc>
        <w:tc>
          <w:tcPr>
            <w:tcW w:w="1008" w:type="dxa"/>
          </w:tcPr>
          <w:p w:rsidR="00612DD1" w:rsidRPr="002B42E0" w:rsidRDefault="00612DD1" w:rsidP="008F582E">
            <w:pPr>
              <w:rPr>
                <w:rFonts w:ascii="Times New Roman" w:hAnsi="Times New Roman" w:cs="Times New Roman"/>
                <w:sz w:val="24"/>
                <w:szCs w:val="24"/>
              </w:rPr>
            </w:pPr>
            <w:r w:rsidRPr="002B42E0">
              <w:rPr>
                <w:rFonts w:ascii="Times New Roman" w:hAnsi="Times New Roman" w:cs="Times New Roman"/>
                <w:sz w:val="24"/>
                <w:szCs w:val="24"/>
              </w:rPr>
              <w:t>Yes</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Life cycle</w:t>
            </w:r>
          </w:p>
        </w:tc>
        <w:tc>
          <w:tcPr>
            <w:tcW w:w="7020"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class objects combined with per-object implementations</w:t>
            </w:r>
          </w:p>
        </w:tc>
        <w:tc>
          <w:tcPr>
            <w:tcW w:w="1008" w:type="dxa"/>
          </w:tcPr>
          <w:p w:rsidR="00612DD1" w:rsidRPr="002B42E0" w:rsidRDefault="00612DD1" w:rsidP="008F582E">
            <w:pPr>
              <w:rPr>
                <w:rFonts w:ascii="Times New Roman" w:hAnsi="Times New Roman" w:cs="Times New Roman"/>
                <w:sz w:val="24"/>
                <w:szCs w:val="24"/>
              </w:rPr>
            </w:pPr>
            <w:r w:rsidRPr="002B42E0">
              <w:rPr>
                <w:rFonts w:ascii="Times New Roman" w:hAnsi="Times New Roman" w:cs="Times New Roman"/>
                <w:sz w:val="24"/>
                <w:szCs w:val="24"/>
              </w:rPr>
              <w:t>Yes</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Licensing</w:t>
            </w:r>
          </w:p>
        </w:tc>
        <w:tc>
          <w:tcPr>
            <w:tcW w:w="7020"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Implemented by each object separately</w:t>
            </w:r>
          </w:p>
        </w:tc>
        <w:tc>
          <w:tcPr>
            <w:tcW w:w="100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No</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Naming</w:t>
            </w:r>
          </w:p>
        </w:tc>
        <w:tc>
          <w:tcPr>
            <w:tcW w:w="7020"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service, implemented by a collection of naming objects</w:t>
            </w:r>
          </w:p>
        </w:tc>
        <w:tc>
          <w:tcPr>
            <w:tcW w:w="100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Yes</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Property</w:t>
            </w:r>
          </w:p>
        </w:tc>
        <w:tc>
          <w:tcPr>
            <w:tcW w:w="7020"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service, implemented by a collection of directory objects</w:t>
            </w:r>
          </w:p>
        </w:tc>
        <w:tc>
          <w:tcPr>
            <w:tcW w:w="100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No</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Persistence</w:t>
            </w:r>
          </w:p>
        </w:tc>
        <w:tc>
          <w:tcPr>
            <w:tcW w:w="7020"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Implemented on a per-object basis</w:t>
            </w:r>
          </w:p>
        </w:tc>
        <w:tc>
          <w:tcPr>
            <w:tcW w:w="1008" w:type="dxa"/>
          </w:tcPr>
          <w:p w:rsidR="00612DD1" w:rsidRPr="002B42E0" w:rsidRDefault="00612DD1" w:rsidP="008F582E">
            <w:pPr>
              <w:rPr>
                <w:rFonts w:ascii="Times New Roman" w:hAnsi="Times New Roman" w:cs="Times New Roman"/>
                <w:sz w:val="24"/>
                <w:szCs w:val="24"/>
              </w:rPr>
            </w:pPr>
            <w:r w:rsidRPr="002B42E0">
              <w:rPr>
                <w:rFonts w:ascii="Times New Roman" w:hAnsi="Times New Roman" w:cs="Times New Roman"/>
                <w:sz w:val="24"/>
                <w:szCs w:val="24"/>
              </w:rPr>
              <w:t>Yes</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Security</w:t>
            </w:r>
          </w:p>
        </w:tc>
        <w:tc>
          <w:tcPr>
            <w:tcW w:w="7020"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Implemented per object, combined with (local) security services</w:t>
            </w:r>
          </w:p>
        </w:tc>
        <w:tc>
          <w:tcPr>
            <w:tcW w:w="1008" w:type="dxa"/>
          </w:tcPr>
          <w:p w:rsidR="00612DD1" w:rsidRPr="002B42E0" w:rsidRDefault="00612DD1" w:rsidP="008F582E">
            <w:pPr>
              <w:rPr>
                <w:rFonts w:ascii="Times New Roman" w:hAnsi="Times New Roman" w:cs="Times New Roman"/>
                <w:sz w:val="24"/>
                <w:szCs w:val="24"/>
              </w:rPr>
            </w:pPr>
            <w:r w:rsidRPr="002B42E0">
              <w:rPr>
                <w:rFonts w:ascii="Times New Roman" w:hAnsi="Times New Roman" w:cs="Times New Roman"/>
                <w:sz w:val="24"/>
                <w:szCs w:val="24"/>
              </w:rPr>
              <w:t>Yes</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Replication</w:t>
            </w:r>
          </w:p>
        </w:tc>
        <w:tc>
          <w:tcPr>
            <w:tcW w:w="7020"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Implemented on a per-object basis</w:t>
            </w:r>
          </w:p>
        </w:tc>
        <w:tc>
          <w:tcPr>
            <w:tcW w:w="1008" w:type="dxa"/>
          </w:tcPr>
          <w:p w:rsidR="00612DD1" w:rsidRPr="002B42E0" w:rsidRDefault="00612DD1" w:rsidP="008F582E">
            <w:pPr>
              <w:rPr>
                <w:rFonts w:ascii="Times New Roman" w:hAnsi="Times New Roman" w:cs="Times New Roman"/>
                <w:sz w:val="24"/>
                <w:szCs w:val="24"/>
              </w:rPr>
            </w:pPr>
            <w:r w:rsidRPr="002B42E0">
              <w:rPr>
                <w:rFonts w:ascii="Times New Roman" w:hAnsi="Times New Roman" w:cs="Times New Roman"/>
                <w:sz w:val="24"/>
                <w:szCs w:val="24"/>
              </w:rPr>
              <w:t>Yes</w:t>
            </w:r>
          </w:p>
        </w:tc>
      </w:tr>
      <w:tr w:rsidR="00612DD1" w:rsidRPr="002B42E0" w:rsidTr="008F582E">
        <w:tc>
          <w:tcPr>
            <w:tcW w:w="154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Fault tolerance</w:t>
            </w:r>
          </w:p>
        </w:tc>
        <w:tc>
          <w:tcPr>
            <w:tcW w:w="7020"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Implemented per object combined with fault-tolerant servers</w:t>
            </w:r>
          </w:p>
        </w:tc>
        <w:tc>
          <w:tcPr>
            <w:tcW w:w="1008" w:type="dxa"/>
          </w:tcPr>
          <w:p w:rsidR="00612DD1" w:rsidRPr="002B42E0" w:rsidRDefault="00612DD1" w:rsidP="008F582E">
            <w:pPr>
              <w:rPr>
                <w:rFonts w:ascii="Times New Roman" w:hAnsi="Times New Roman" w:cs="Times New Roman"/>
                <w:sz w:val="24"/>
                <w:szCs w:val="24"/>
              </w:rPr>
            </w:pPr>
            <w:r w:rsidRPr="002B42E0">
              <w:rPr>
                <w:rFonts w:ascii="Times New Roman" w:hAnsi="Times New Roman" w:cs="Times New Roman"/>
                <w:sz w:val="24"/>
                <w:szCs w:val="24"/>
              </w:rPr>
              <w:t>Yes</w:t>
            </w:r>
          </w:p>
        </w:tc>
      </w:tr>
    </w:tbl>
    <w:p w:rsidR="00612DD1" w:rsidRPr="002B42E0" w:rsidRDefault="00612DD1" w:rsidP="00612DD1">
      <w:pPr>
        <w:pStyle w:val="NoSpacing"/>
        <w:jc w:val="both"/>
        <w:rPr>
          <w:rFonts w:ascii="Times New Roman" w:hAnsi="Times New Roman"/>
          <w:sz w:val="24"/>
          <w:szCs w:val="24"/>
        </w:rPr>
      </w:pPr>
    </w:p>
    <w:p w:rsidR="00612DD1" w:rsidRPr="002B42E0" w:rsidRDefault="00612DD1" w:rsidP="00612DD1">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Object References</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 xml:space="preserve">Globe uses location-independent object handles which are to be resolved to </w:t>
      </w:r>
      <w:r w:rsidRPr="002B42E0">
        <w:rPr>
          <w:rFonts w:ascii="Times New Roman" w:hAnsi="Times New Roman" w:cs="Times New Roman"/>
          <w:b/>
          <w:bCs/>
          <w:sz w:val="24"/>
          <w:szCs w:val="24"/>
        </w:rPr>
        <w:t xml:space="preserve">contact addresses </w:t>
      </w:r>
      <w:r w:rsidRPr="002B42E0">
        <w:rPr>
          <w:rFonts w:ascii="Times New Roman" w:hAnsi="Times New Roman" w:cs="Times New Roman"/>
          <w:sz w:val="24"/>
          <w:szCs w:val="24"/>
        </w:rPr>
        <w:t xml:space="preserve">(which describes </w:t>
      </w:r>
      <w:r w:rsidRPr="002B42E0">
        <w:rPr>
          <w:rFonts w:ascii="Times New Roman" w:hAnsi="Times New Roman" w:cs="Times New Roman"/>
          <w:b/>
          <w:bCs/>
          <w:sz w:val="24"/>
          <w:szCs w:val="24"/>
        </w:rPr>
        <w:t xml:space="preserve">where </w:t>
      </w:r>
      <w:r w:rsidRPr="002B42E0">
        <w:rPr>
          <w:rFonts w:ascii="Times New Roman" w:hAnsi="Times New Roman" w:cs="Times New Roman"/>
          <w:sz w:val="24"/>
          <w:szCs w:val="24"/>
        </w:rPr>
        <w:t xml:space="preserve">and </w:t>
      </w:r>
      <w:r w:rsidRPr="002B42E0">
        <w:rPr>
          <w:rFonts w:ascii="Times New Roman" w:hAnsi="Times New Roman" w:cs="Times New Roman"/>
          <w:b/>
          <w:bCs/>
          <w:sz w:val="24"/>
          <w:szCs w:val="24"/>
        </w:rPr>
        <w:t xml:space="preserve">how </w:t>
      </w:r>
      <w:r w:rsidRPr="002B42E0">
        <w:rPr>
          <w:rFonts w:ascii="Times New Roman" w:hAnsi="Times New Roman" w:cs="Times New Roman"/>
          <w:sz w:val="24"/>
          <w:szCs w:val="24"/>
        </w:rPr>
        <w:t>an object can be contacted):</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Associated with a contact point of the distributed object</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Specifies (for example) a transport-level network address to which the object will listen</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3. Contains an </w:t>
      </w:r>
      <w:r w:rsidRPr="002B42E0">
        <w:rPr>
          <w:rFonts w:ascii="Times New Roman" w:hAnsi="Times New Roman" w:cs="Times New Roman"/>
          <w:b/>
          <w:bCs/>
          <w:sz w:val="24"/>
          <w:szCs w:val="24"/>
        </w:rPr>
        <w:t>implementation handle</w:t>
      </w:r>
      <w:r w:rsidRPr="002B42E0">
        <w:rPr>
          <w:rFonts w:ascii="Times New Roman" w:hAnsi="Times New Roman" w:cs="Times New Roman"/>
          <w:sz w:val="24"/>
          <w:szCs w:val="24"/>
        </w:rPr>
        <w:t>, specifying exactly what the client should implement if it wants</w:t>
      </w:r>
      <w:r>
        <w:rPr>
          <w:rFonts w:ascii="Times New Roman" w:hAnsi="Times New Roman" w:cs="Times New Roman"/>
          <w:sz w:val="24"/>
          <w:szCs w:val="24"/>
        </w:rPr>
        <w:t xml:space="preserve"> </w:t>
      </w:r>
      <w:r w:rsidRPr="002B42E0">
        <w:rPr>
          <w:rFonts w:ascii="Times New Roman" w:hAnsi="Times New Roman" w:cs="Times New Roman"/>
          <w:sz w:val="24"/>
          <w:szCs w:val="24"/>
        </w:rPr>
        <w:t>to communicate through the contact point:</w:t>
      </w:r>
    </w:p>
    <w:p w:rsidR="00612DD1" w:rsidRPr="002B42E0" w:rsidRDefault="00612DD1" w:rsidP="00612DD1">
      <w:pPr>
        <w:pStyle w:val="NoSpacing"/>
        <w:jc w:val="center"/>
        <w:rPr>
          <w:rFonts w:ascii="Times New Roman" w:hAnsi="Times New Roman"/>
          <w:sz w:val="24"/>
          <w:szCs w:val="24"/>
        </w:rPr>
      </w:pPr>
      <w:r w:rsidRPr="002B42E0">
        <w:rPr>
          <w:rFonts w:ascii="Times New Roman" w:hAnsi="Times New Roman"/>
          <w:noProof/>
          <w:sz w:val="24"/>
          <w:szCs w:val="24"/>
        </w:rPr>
        <w:lastRenderedPageBreak/>
        <w:drawing>
          <wp:inline distT="0" distB="0" distL="0" distR="0">
            <wp:extent cx="4695825" cy="581025"/>
            <wp:effectExtent l="19050" t="0" r="0" b="0"/>
            <wp:docPr id="2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2" cstate="print"/>
                    <a:srcRect/>
                    <a:stretch>
                      <a:fillRect/>
                    </a:stretch>
                  </pic:blipFill>
                  <pic:spPr bwMode="auto">
                    <a:xfrm>
                      <a:off x="0" y="0"/>
                      <a:ext cx="4699887" cy="581528"/>
                    </a:xfrm>
                    <a:prstGeom prst="rect">
                      <a:avLst/>
                    </a:prstGeom>
                    <a:noFill/>
                    <a:ln w="9525">
                      <a:noFill/>
                      <a:miter lim="800000"/>
                      <a:headEnd/>
                      <a:tailEnd/>
                    </a:ln>
                  </pic:spPr>
                </pic:pic>
              </a:graphicData>
            </a:graphic>
          </wp:inline>
        </w:drawing>
      </w:r>
    </w:p>
    <w:p w:rsidR="00612DD1" w:rsidRPr="002B42E0" w:rsidRDefault="00612DD1" w:rsidP="00612DD1">
      <w:pPr>
        <w:pStyle w:val="NoSpacing"/>
        <w:jc w:val="both"/>
        <w:rPr>
          <w:rFonts w:ascii="Times New Roman" w:hAnsi="Times New Roman"/>
          <w:sz w:val="24"/>
          <w:szCs w:val="24"/>
        </w:rPr>
      </w:pP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Objects in Globe have their own objectspecific implementations; there is no “standard” proxy that is implemented for all clients</w:t>
      </w:r>
    </w:p>
    <w:p w:rsidR="00612DD1" w:rsidRPr="002B42E0" w:rsidRDefault="00612DD1" w:rsidP="00612DD1">
      <w:pPr>
        <w:pStyle w:val="NoSpacing"/>
        <w:jc w:val="both"/>
        <w:rPr>
          <w:rFonts w:ascii="Times New Roman" w:hAnsi="Times New Roman"/>
          <w:sz w:val="24"/>
          <w:szCs w:val="24"/>
        </w:rPr>
      </w:pPr>
    </w:p>
    <w:p w:rsidR="00612DD1" w:rsidRPr="002B42E0" w:rsidRDefault="00612DD1" w:rsidP="00612DD1">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NAMING OBJECTS</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Globe separates naming from locating objects (as described in Chapter 04). The current</w:t>
      </w:r>
      <w:r>
        <w:rPr>
          <w:rFonts w:ascii="Times New Roman" w:hAnsi="Times New Roman" w:cs="Times New Roman"/>
          <w:sz w:val="24"/>
          <w:szCs w:val="24"/>
        </w:rPr>
        <w:t xml:space="preserve"> </w:t>
      </w:r>
      <w:r w:rsidRPr="002B42E0">
        <w:rPr>
          <w:rFonts w:ascii="Times New Roman" w:hAnsi="Times New Roman" w:cs="Times New Roman"/>
          <w:sz w:val="24"/>
          <w:szCs w:val="24"/>
        </w:rPr>
        <w:t>naming service is based on DNS, using TXT records for storing object handles</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The location service is implemented as a generic, hierarchical tree, similar to the approach</w:t>
      </w:r>
      <w:r>
        <w:rPr>
          <w:rFonts w:ascii="Times New Roman" w:hAnsi="Times New Roman" w:cs="Times New Roman"/>
          <w:sz w:val="24"/>
          <w:szCs w:val="24"/>
        </w:rPr>
        <w:t xml:space="preserve"> </w:t>
      </w:r>
      <w:r w:rsidRPr="002B42E0">
        <w:rPr>
          <w:rFonts w:ascii="Times New Roman" w:hAnsi="Times New Roman" w:cs="Times New Roman"/>
          <w:sz w:val="24"/>
          <w:szCs w:val="24"/>
        </w:rPr>
        <w:t>explained in Chapter 04.</w:t>
      </w:r>
    </w:p>
    <w:p w:rsidR="00612DD1" w:rsidRPr="002B42E0" w:rsidRDefault="00612DD1" w:rsidP="00612DD1">
      <w:pPr>
        <w:pStyle w:val="NoSpacing"/>
        <w:jc w:val="both"/>
        <w:rPr>
          <w:rFonts w:ascii="Times New Roman" w:hAnsi="Times New Roman"/>
          <w:sz w:val="24"/>
          <w:szCs w:val="24"/>
        </w:rPr>
      </w:pPr>
    </w:p>
    <w:p w:rsidR="00612DD1" w:rsidRPr="002B42E0" w:rsidRDefault="00612DD1" w:rsidP="00612DD1">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CACHING AND REPLICATION</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Here’s where Globe differs from many other systems:</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The organization of a local object is such that replication is inherently part of each distributed</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shared object</w:t>
      </w:r>
    </w:p>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All replication sub</w:t>
      </w:r>
      <w:r>
        <w:rPr>
          <w:rFonts w:ascii="Times New Roman" w:hAnsi="Times New Roman" w:cs="Times New Roman"/>
          <w:sz w:val="24"/>
          <w:szCs w:val="24"/>
        </w:rPr>
        <w:t>-</w:t>
      </w:r>
      <w:r w:rsidRPr="002B42E0">
        <w:rPr>
          <w:rFonts w:ascii="Times New Roman" w:hAnsi="Times New Roman" w:cs="Times New Roman"/>
          <w:sz w:val="24"/>
          <w:szCs w:val="24"/>
        </w:rPr>
        <w:t>objects have the same interface:</w:t>
      </w:r>
    </w:p>
    <w:p w:rsidR="00612DD1" w:rsidRPr="002B42E0" w:rsidRDefault="00612DD1" w:rsidP="00612DD1">
      <w:pPr>
        <w:pStyle w:val="NoSpacing"/>
        <w:jc w:val="both"/>
        <w:rPr>
          <w:rFonts w:ascii="Times New Roman" w:hAnsi="Times New Roman"/>
          <w:sz w:val="24"/>
          <w:szCs w:val="24"/>
        </w:rPr>
      </w:pPr>
    </w:p>
    <w:tbl>
      <w:tblPr>
        <w:tblStyle w:val="TableGrid"/>
        <w:tblW w:w="0" w:type="auto"/>
        <w:tblLook w:val="04A0"/>
      </w:tblPr>
      <w:tblGrid>
        <w:gridCol w:w="1278"/>
        <w:gridCol w:w="8298"/>
      </w:tblGrid>
      <w:tr w:rsidR="00612DD1" w:rsidRPr="002B42E0" w:rsidTr="008F582E">
        <w:tc>
          <w:tcPr>
            <w:tcW w:w="127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b/>
                <w:bCs/>
                <w:sz w:val="24"/>
                <w:szCs w:val="24"/>
              </w:rPr>
              <w:t>Method</w:t>
            </w:r>
          </w:p>
        </w:tc>
        <w:tc>
          <w:tcPr>
            <w:tcW w:w="829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b/>
                <w:bCs/>
                <w:sz w:val="24"/>
                <w:szCs w:val="24"/>
              </w:rPr>
              <w:t>Description</w:t>
            </w:r>
          </w:p>
        </w:tc>
      </w:tr>
      <w:tr w:rsidR="00612DD1" w:rsidRPr="002B42E0" w:rsidTr="008F582E">
        <w:tc>
          <w:tcPr>
            <w:tcW w:w="127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start</w:t>
            </w:r>
          </w:p>
        </w:tc>
        <w:tc>
          <w:tcPr>
            <w:tcW w:w="8298"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Called to synchronize replicas of the semantics subobjects, obtain locks if necessary, etc.</w:t>
            </w:r>
          </w:p>
        </w:tc>
      </w:tr>
      <w:tr w:rsidR="00612DD1" w:rsidRPr="002B42E0" w:rsidTr="008F582E">
        <w:tc>
          <w:tcPr>
            <w:tcW w:w="127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send</w:t>
            </w:r>
          </w:p>
        </w:tc>
        <w:tc>
          <w:tcPr>
            <w:tcW w:w="8298"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Provide marshaled arguments of a specific method, and pass invocation to local objects in other address spaces</w:t>
            </w:r>
          </w:p>
        </w:tc>
      </w:tr>
      <w:tr w:rsidR="00612DD1" w:rsidRPr="002B42E0" w:rsidTr="008F582E">
        <w:tc>
          <w:tcPr>
            <w:tcW w:w="1278" w:type="dxa"/>
          </w:tcPr>
          <w:p w:rsidR="00612DD1" w:rsidRPr="002B42E0" w:rsidRDefault="00612DD1" w:rsidP="008F582E">
            <w:pPr>
              <w:pStyle w:val="NoSpacing"/>
              <w:jc w:val="both"/>
              <w:rPr>
                <w:rFonts w:ascii="Times New Roman" w:hAnsi="Times New Roman"/>
                <w:sz w:val="24"/>
                <w:szCs w:val="24"/>
              </w:rPr>
            </w:pPr>
            <w:r w:rsidRPr="002B42E0">
              <w:rPr>
                <w:rFonts w:ascii="Times New Roman" w:hAnsi="Times New Roman"/>
                <w:sz w:val="24"/>
                <w:szCs w:val="24"/>
              </w:rPr>
              <w:t>invoked</w:t>
            </w:r>
          </w:p>
        </w:tc>
        <w:tc>
          <w:tcPr>
            <w:tcW w:w="8298" w:type="dxa"/>
          </w:tcPr>
          <w:p w:rsidR="00612DD1" w:rsidRPr="002B42E0" w:rsidRDefault="00612DD1" w:rsidP="008F582E">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Called after the control sub</w:t>
            </w:r>
            <w:r>
              <w:rPr>
                <w:rFonts w:ascii="Times New Roman" w:hAnsi="Times New Roman" w:cs="Times New Roman"/>
                <w:sz w:val="24"/>
                <w:szCs w:val="24"/>
              </w:rPr>
              <w:t>-</w:t>
            </w:r>
            <w:r w:rsidRPr="002B42E0">
              <w:rPr>
                <w:rFonts w:ascii="Times New Roman" w:hAnsi="Times New Roman" w:cs="Times New Roman"/>
                <w:sz w:val="24"/>
                <w:szCs w:val="24"/>
              </w:rPr>
              <w:t>object has invoked a specific method at the semantics subobject</w:t>
            </w:r>
          </w:p>
        </w:tc>
      </w:tr>
    </w:tbl>
    <w:p w:rsidR="00612DD1" w:rsidRPr="002B42E0" w:rsidRDefault="00612DD1" w:rsidP="00612DD1">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_ This approach allows to implement any </w:t>
      </w:r>
      <w:r w:rsidRPr="002B42E0">
        <w:rPr>
          <w:rFonts w:ascii="Times New Roman" w:hAnsi="Times New Roman" w:cs="Times New Roman"/>
          <w:b/>
          <w:bCs/>
          <w:sz w:val="24"/>
          <w:szCs w:val="24"/>
        </w:rPr>
        <w:t>object</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specific </w:t>
      </w:r>
      <w:r w:rsidRPr="002B42E0">
        <w:rPr>
          <w:rFonts w:ascii="Times New Roman" w:hAnsi="Times New Roman" w:cs="Times New Roman"/>
          <w:sz w:val="24"/>
          <w:szCs w:val="24"/>
        </w:rPr>
        <w:t>caching/replication strategy</w:t>
      </w:r>
    </w:p>
    <w:p w:rsidR="00612DD1" w:rsidRPr="002B42E0" w:rsidRDefault="00612DD1" w:rsidP="00612DD1">
      <w:pPr>
        <w:pStyle w:val="NoSpacing"/>
        <w:jc w:val="both"/>
        <w:rPr>
          <w:rFonts w:ascii="Times New Roman" w:hAnsi="Times New Roman"/>
          <w:sz w:val="24"/>
          <w:szCs w:val="24"/>
        </w:rPr>
      </w:pPr>
      <w:r w:rsidRPr="002B42E0">
        <w:rPr>
          <w:rFonts w:ascii="Times New Roman" w:hAnsi="Times New Roman"/>
          <w:b/>
          <w:bCs/>
          <w:sz w:val="24"/>
          <w:szCs w:val="24"/>
        </w:rPr>
        <w:t>Security</w:t>
      </w:r>
      <w:r>
        <w:rPr>
          <w:rFonts w:ascii="Times New Roman" w:hAnsi="Times New Roman"/>
          <w:b/>
          <w:bCs/>
          <w:sz w:val="24"/>
          <w:szCs w:val="24"/>
        </w:rPr>
        <w:t xml:space="preserve">: </w:t>
      </w:r>
      <w:r w:rsidRPr="002B42E0">
        <w:rPr>
          <w:rFonts w:ascii="Times New Roman" w:hAnsi="Times New Roman"/>
          <w:b/>
          <w:bCs/>
          <w:sz w:val="24"/>
          <w:szCs w:val="24"/>
        </w:rPr>
        <w:t xml:space="preserve">Essence: </w:t>
      </w:r>
      <w:r w:rsidRPr="002B42E0">
        <w:rPr>
          <w:rFonts w:ascii="Times New Roman" w:hAnsi="Times New Roman"/>
          <w:sz w:val="24"/>
          <w:szCs w:val="24"/>
        </w:rPr>
        <w:t>Additional security sub</w:t>
      </w:r>
      <w:r>
        <w:rPr>
          <w:rFonts w:ascii="Times New Roman" w:hAnsi="Times New Roman"/>
          <w:sz w:val="24"/>
          <w:szCs w:val="24"/>
        </w:rPr>
        <w:t>-</w:t>
      </w:r>
      <w:r w:rsidRPr="002B42E0">
        <w:rPr>
          <w:rFonts w:ascii="Times New Roman" w:hAnsi="Times New Roman"/>
          <w:sz w:val="24"/>
          <w:szCs w:val="24"/>
        </w:rPr>
        <w:t>object checks for authorized communication, invocation, and parameter values. Globe can be integrated with existing security services:</w:t>
      </w:r>
    </w:p>
    <w:p w:rsidR="00307189" w:rsidRDefault="00612DD1" w:rsidP="009D6098">
      <w:pPr>
        <w:pStyle w:val="NoSpacing"/>
        <w:jc w:val="center"/>
        <w:rPr>
          <w:rFonts w:ascii="Times New Roman" w:hAnsi="Times New Roman"/>
          <w:b/>
          <w:sz w:val="24"/>
          <w:szCs w:val="24"/>
        </w:rPr>
      </w:pPr>
      <w:r w:rsidRPr="002B42E0">
        <w:rPr>
          <w:rFonts w:ascii="Times New Roman" w:hAnsi="Times New Roman"/>
          <w:noProof/>
          <w:sz w:val="24"/>
          <w:szCs w:val="24"/>
        </w:rPr>
        <w:drawing>
          <wp:inline distT="0" distB="0" distL="0" distR="0">
            <wp:extent cx="3186042" cy="2990850"/>
            <wp:effectExtent l="19050" t="0" r="0" b="0"/>
            <wp:docPr id="2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3" cstate="print"/>
                    <a:srcRect/>
                    <a:stretch>
                      <a:fillRect/>
                    </a:stretch>
                  </pic:blipFill>
                  <pic:spPr bwMode="auto">
                    <a:xfrm>
                      <a:off x="0" y="0"/>
                      <a:ext cx="3187329" cy="2992058"/>
                    </a:xfrm>
                    <a:prstGeom prst="rect">
                      <a:avLst/>
                    </a:prstGeom>
                    <a:noFill/>
                    <a:ln w="9525">
                      <a:noFill/>
                      <a:miter lim="800000"/>
                      <a:headEnd/>
                      <a:tailEnd/>
                    </a:ln>
                  </pic:spPr>
                </pic:pic>
              </a:graphicData>
            </a:graphic>
          </wp:inline>
        </w:drawing>
      </w:r>
    </w:p>
    <w:p w:rsidR="00900359" w:rsidRPr="00307189" w:rsidRDefault="00900359" w:rsidP="00451E44">
      <w:pPr>
        <w:spacing w:line="240" w:lineRule="auto"/>
        <w:contextualSpacing/>
        <w:rPr>
          <w:rFonts w:ascii="Times New Roman" w:hAnsi="Times New Roman" w:cs="Times New Roman"/>
          <w:b/>
          <w:sz w:val="24"/>
          <w:szCs w:val="24"/>
        </w:rPr>
      </w:pPr>
      <w:r w:rsidRPr="00307189">
        <w:rPr>
          <w:rFonts w:ascii="Times New Roman" w:hAnsi="Times New Roman" w:cs="Times New Roman"/>
          <w:b/>
          <w:sz w:val="24"/>
          <w:szCs w:val="24"/>
        </w:rPr>
        <w:lastRenderedPageBreak/>
        <w:t>Course Outcome 5:</w:t>
      </w:r>
    </w:p>
    <w:p w:rsidR="00900359" w:rsidRDefault="00AC7866" w:rsidP="004F6FBD">
      <w:pPr>
        <w:pStyle w:val="ListParagraph"/>
        <w:numPr>
          <w:ilvl w:val="0"/>
          <w:numId w:val="1"/>
        </w:numPr>
        <w:autoSpaceDE w:val="0"/>
        <w:autoSpaceDN w:val="0"/>
        <w:adjustRightInd w:val="0"/>
        <w:spacing w:after="0" w:line="240" w:lineRule="auto"/>
        <w:rPr>
          <w:rFonts w:ascii="Times New Roman" w:hAnsi="Times New Roman" w:cs="Times New Roman"/>
          <w:sz w:val="24"/>
          <w:szCs w:val="24"/>
        </w:rPr>
      </w:pPr>
      <w:r w:rsidRPr="005B7076">
        <w:rPr>
          <w:rFonts w:ascii="Times New Roman" w:hAnsi="Times New Roman" w:cs="Times New Roman"/>
          <w:sz w:val="24"/>
          <w:szCs w:val="24"/>
        </w:rPr>
        <w:t>D</w:t>
      </w:r>
      <w:r w:rsidR="00431405" w:rsidRPr="005B7076">
        <w:rPr>
          <w:rFonts w:ascii="Times New Roman" w:hAnsi="Times New Roman" w:cs="Times New Roman"/>
          <w:sz w:val="24"/>
          <w:szCs w:val="24"/>
        </w:rPr>
        <w:t>iscuss Real time scheduling for resource management in distributed multimedia systems.</w:t>
      </w:r>
      <w:r w:rsidR="00096C35" w:rsidRPr="005B7076">
        <w:rPr>
          <w:rFonts w:ascii="Times New Roman" w:hAnsi="Times New Roman" w:cs="Times New Roman"/>
          <w:sz w:val="24"/>
          <w:szCs w:val="24"/>
        </w:rPr>
        <w:t xml:space="preserve"> [8M]</w:t>
      </w:r>
    </w:p>
    <w:p w:rsidR="00185947" w:rsidRDefault="00185947" w:rsidP="00185947">
      <w:pPr>
        <w:autoSpaceDE w:val="0"/>
        <w:autoSpaceDN w:val="0"/>
        <w:adjustRightInd w:val="0"/>
        <w:spacing w:after="0" w:line="240" w:lineRule="auto"/>
        <w:rPr>
          <w:rFonts w:ascii="Times New Roman" w:hAnsi="Times New Roman" w:cs="Times New Roman"/>
          <w:sz w:val="24"/>
          <w:szCs w:val="24"/>
        </w:rPr>
      </w:pPr>
    </w:p>
    <w:p w:rsidR="008E684D" w:rsidRDefault="008E684D" w:rsidP="00185947">
      <w:pPr>
        <w:autoSpaceDE w:val="0"/>
        <w:autoSpaceDN w:val="0"/>
        <w:adjustRightInd w:val="0"/>
        <w:spacing w:after="0" w:line="240" w:lineRule="auto"/>
        <w:rPr>
          <w:rFonts w:ascii="Times New Roman" w:hAnsi="Times New Roman" w:cs="Times New Roman"/>
          <w:sz w:val="24"/>
          <w:szCs w:val="24"/>
        </w:rPr>
      </w:pPr>
    </w:p>
    <w:p w:rsidR="008E684D" w:rsidRPr="00B216F5" w:rsidRDefault="008E684D" w:rsidP="008E684D">
      <w:pPr>
        <w:pStyle w:val="NoSpacing"/>
        <w:jc w:val="both"/>
        <w:rPr>
          <w:rFonts w:ascii="Times New Roman" w:hAnsi="Times New Roman"/>
          <w:b/>
          <w:sz w:val="24"/>
          <w:szCs w:val="24"/>
          <w:lang w:val="en-GB"/>
        </w:rPr>
      </w:pPr>
      <w:r w:rsidRPr="00B216F5">
        <w:rPr>
          <w:rFonts w:ascii="Times New Roman" w:hAnsi="Times New Roman"/>
          <w:b/>
          <w:color w:val="231F20"/>
          <w:sz w:val="24"/>
          <w:szCs w:val="24"/>
        </w:rPr>
        <w:t>RESOURCE MANAGEMENT</w:t>
      </w:r>
    </w:p>
    <w:p w:rsidR="008E684D" w:rsidRPr="000E5EE9"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0E5EE9">
        <w:rPr>
          <w:rFonts w:ascii="Times New Roman" w:hAnsi="Times New Roman" w:cs="Times New Roman"/>
          <w:sz w:val="24"/>
          <w:szCs w:val="24"/>
          <w:lang w:val="en-GB"/>
        </w:rPr>
        <w:t>To provide a certain QoS level to an application, not only does a system need to have sufficient resources (performance), it also needs to make these resources available to an</w:t>
      </w:r>
      <w:r>
        <w:rPr>
          <w:rFonts w:ascii="Times New Roman" w:hAnsi="Times New Roman" w:cs="Times New Roman"/>
          <w:sz w:val="24"/>
          <w:szCs w:val="24"/>
          <w:lang w:val="en-GB"/>
        </w:rPr>
        <w:t xml:space="preserve"> </w:t>
      </w:r>
      <w:r w:rsidRPr="000E5EE9">
        <w:rPr>
          <w:rFonts w:ascii="Times New Roman" w:hAnsi="Times New Roman" w:cs="Times New Roman"/>
          <w:sz w:val="24"/>
          <w:szCs w:val="24"/>
          <w:lang w:val="en-GB"/>
        </w:rPr>
        <w:t>application when they are needed (scheduling).</w:t>
      </w:r>
    </w:p>
    <w:p w:rsidR="008E684D" w:rsidRDefault="008E684D" w:rsidP="008E684D">
      <w:pPr>
        <w:pStyle w:val="NoSpacing"/>
        <w:jc w:val="both"/>
        <w:rPr>
          <w:rFonts w:ascii="Times New Roman" w:hAnsi="Times New Roman"/>
          <w:sz w:val="20"/>
          <w:szCs w:val="20"/>
        </w:rPr>
      </w:pPr>
    </w:p>
    <w:p w:rsidR="008E684D" w:rsidRPr="0045582D" w:rsidRDefault="008E684D" w:rsidP="008E684D">
      <w:pPr>
        <w:autoSpaceDE w:val="0"/>
        <w:autoSpaceDN w:val="0"/>
        <w:adjustRightInd w:val="0"/>
        <w:spacing w:after="0" w:line="240" w:lineRule="auto"/>
        <w:rPr>
          <w:rFonts w:ascii="Times New Roman" w:hAnsi="Times New Roman" w:cs="Times New Roman"/>
          <w:b/>
          <w:color w:val="231F20"/>
          <w:sz w:val="24"/>
          <w:szCs w:val="24"/>
        </w:rPr>
      </w:pPr>
      <w:r w:rsidRPr="0045582D">
        <w:rPr>
          <w:rFonts w:ascii="Times New Roman" w:hAnsi="Times New Roman" w:cs="Times New Roman"/>
          <w:b/>
          <w:color w:val="231F20"/>
          <w:sz w:val="24"/>
          <w:szCs w:val="24"/>
        </w:rPr>
        <w:t>RESOURCE SCHEDULING</w:t>
      </w:r>
    </w:p>
    <w:p w:rsidR="008E684D" w:rsidRPr="00A81002"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A81002">
        <w:rPr>
          <w:rFonts w:ascii="Times New Roman" w:hAnsi="Times New Roman" w:cs="Times New Roman"/>
          <w:sz w:val="24"/>
          <w:szCs w:val="24"/>
          <w:lang w:val="en-GB"/>
        </w:rPr>
        <w:t>Processes need to have resources assigned to them according to their priority. A resource</w:t>
      </w:r>
      <w:r>
        <w:rPr>
          <w:rFonts w:ascii="Times New Roman" w:hAnsi="Times New Roman" w:cs="Times New Roman"/>
          <w:sz w:val="24"/>
          <w:szCs w:val="24"/>
          <w:lang w:val="en-GB"/>
        </w:rPr>
        <w:t xml:space="preserve"> </w:t>
      </w:r>
      <w:r w:rsidRPr="00A81002">
        <w:rPr>
          <w:rFonts w:ascii="Times New Roman" w:hAnsi="Times New Roman" w:cs="Times New Roman"/>
          <w:sz w:val="24"/>
          <w:szCs w:val="24"/>
          <w:lang w:val="en-GB"/>
        </w:rPr>
        <w:t>scheduler determines the priority of processes based on certain criteria. Traditional CPU</w:t>
      </w:r>
    </w:p>
    <w:p w:rsidR="008E684D" w:rsidRPr="00031AA2"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A81002">
        <w:rPr>
          <w:rFonts w:ascii="Times New Roman" w:hAnsi="Times New Roman" w:cs="Times New Roman"/>
          <w:sz w:val="24"/>
          <w:szCs w:val="24"/>
          <w:lang w:val="en-GB"/>
        </w:rPr>
        <w:t>schedulers in time-sharing systems often base their priority assignments on</w:t>
      </w:r>
      <w:r>
        <w:rPr>
          <w:rFonts w:ascii="Times New Roman" w:hAnsi="Times New Roman" w:cs="Times New Roman"/>
          <w:sz w:val="24"/>
          <w:szCs w:val="24"/>
          <w:lang w:val="en-GB"/>
        </w:rPr>
        <w:t xml:space="preserve"> </w:t>
      </w:r>
      <w:r w:rsidRPr="00A81002">
        <w:rPr>
          <w:rFonts w:ascii="Times New Roman" w:hAnsi="Times New Roman" w:cs="Times New Roman"/>
          <w:sz w:val="24"/>
          <w:szCs w:val="24"/>
          <w:lang w:val="en-GB"/>
        </w:rPr>
        <w:t>responsiveness and fairness: I/O intensive tasks get high priority to guarantee fast</w:t>
      </w:r>
      <w:r>
        <w:rPr>
          <w:rFonts w:ascii="Times New Roman" w:hAnsi="Times New Roman" w:cs="Times New Roman"/>
          <w:sz w:val="24"/>
          <w:szCs w:val="24"/>
          <w:lang w:val="en-GB"/>
        </w:rPr>
        <w:t xml:space="preserve"> </w:t>
      </w:r>
      <w:r w:rsidRPr="00A81002">
        <w:rPr>
          <w:rFonts w:ascii="Times New Roman" w:hAnsi="Times New Roman" w:cs="Times New Roman"/>
          <w:sz w:val="24"/>
          <w:szCs w:val="24"/>
          <w:lang w:val="en-GB"/>
        </w:rPr>
        <w:t>response to user requests, CPU-bound tasks get lower priorities and overall, processes</w:t>
      </w:r>
      <w:r>
        <w:rPr>
          <w:rFonts w:ascii="Times New Roman" w:hAnsi="Times New Roman" w:cs="Times New Roman"/>
          <w:sz w:val="24"/>
          <w:szCs w:val="24"/>
          <w:lang w:val="en-GB"/>
        </w:rPr>
        <w:t xml:space="preserve"> </w:t>
      </w:r>
      <w:r w:rsidRPr="00A81002">
        <w:rPr>
          <w:rFonts w:ascii="Times New Roman" w:hAnsi="Times New Roman" w:cs="Times New Roman"/>
          <w:sz w:val="24"/>
          <w:szCs w:val="24"/>
          <w:lang w:val="en-GB"/>
        </w:rPr>
        <w:t>in the same class are treated equally.</w:t>
      </w:r>
    </w:p>
    <w:p w:rsidR="008E684D" w:rsidRPr="00031AA2" w:rsidRDefault="008E684D" w:rsidP="008E684D">
      <w:pPr>
        <w:pStyle w:val="NoSpacing"/>
        <w:jc w:val="both"/>
        <w:rPr>
          <w:rFonts w:ascii="Times New Roman" w:hAnsi="Times New Roman"/>
          <w:sz w:val="24"/>
          <w:szCs w:val="24"/>
          <w:lang w:val="en-GB"/>
        </w:rPr>
      </w:pPr>
    </w:p>
    <w:p w:rsidR="008E684D" w:rsidRPr="004D5BB9" w:rsidRDefault="008E684D" w:rsidP="008E684D">
      <w:pPr>
        <w:autoSpaceDE w:val="0"/>
        <w:autoSpaceDN w:val="0"/>
        <w:adjustRightInd w:val="0"/>
        <w:spacing w:after="0" w:line="240" w:lineRule="auto"/>
        <w:rPr>
          <w:rFonts w:ascii="Times New Roman" w:hAnsi="Times New Roman" w:cs="Times New Roman"/>
          <w:b/>
          <w:sz w:val="24"/>
          <w:szCs w:val="24"/>
          <w:lang w:val="en-GB"/>
        </w:rPr>
      </w:pPr>
      <w:r w:rsidRPr="004D5BB9">
        <w:rPr>
          <w:rFonts w:ascii="Times New Roman" w:hAnsi="Times New Roman" w:cs="Times New Roman"/>
          <w:b/>
          <w:sz w:val="24"/>
          <w:szCs w:val="24"/>
          <w:lang w:val="en-GB"/>
        </w:rPr>
        <w:t>RESOURCE SCHEDULING TYPES</w:t>
      </w:r>
    </w:p>
    <w:p w:rsidR="008E684D" w:rsidRPr="004D5BB9"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4D5BB9">
        <w:rPr>
          <w:rFonts w:ascii="Times New Roman" w:hAnsi="Times New Roman" w:cs="Times New Roman"/>
          <w:sz w:val="24"/>
          <w:szCs w:val="24"/>
          <w:lang w:val="en-GB"/>
        </w:rPr>
        <w:t>1. Fair scheduling.</w:t>
      </w:r>
      <w:r>
        <w:rPr>
          <w:rFonts w:ascii="Times New Roman" w:hAnsi="Times New Roman" w:cs="Times New Roman"/>
          <w:sz w:val="24"/>
          <w:szCs w:val="24"/>
          <w:lang w:val="en-GB"/>
        </w:rPr>
        <w:tab/>
      </w:r>
      <w:r>
        <w:rPr>
          <w:rFonts w:ascii="Times New Roman" w:hAnsi="Times New Roman" w:cs="Times New Roman"/>
          <w:sz w:val="24"/>
          <w:szCs w:val="24"/>
          <w:lang w:val="en-GB"/>
        </w:rPr>
        <w:tab/>
      </w:r>
      <w:r>
        <w:rPr>
          <w:rFonts w:ascii="Times New Roman" w:hAnsi="Times New Roman" w:cs="Times New Roman"/>
          <w:sz w:val="24"/>
          <w:szCs w:val="24"/>
          <w:lang w:val="en-GB"/>
        </w:rPr>
        <w:tab/>
      </w:r>
      <w:r w:rsidRPr="004D5BB9">
        <w:rPr>
          <w:rFonts w:ascii="Times New Roman" w:hAnsi="Times New Roman" w:cs="Times New Roman"/>
          <w:sz w:val="24"/>
          <w:szCs w:val="24"/>
          <w:lang w:val="en-GB"/>
        </w:rPr>
        <w:t>2. Real-time scheduling.</w:t>
      </w:r>
    </w:p>
    <w:p w:rsidR="008E684D" w:rsidRPr="00031AA2" w:rsidRDefault="008E684D" w:rsidP="008E684D">
      <w:pPr>
        <w:pStyle w:val="NoSpacing"/>
        <w:jc w:val="both"/>
        <w:rPr>
          <w:rFonts w:ascii="Times New Roman" w:hAnsi="Times New Roman"/>
          <w:sz w:val="24"/>
          <w:szCs w:val="24"/>
          <w:lang w:val="en-GB"/>
        </w:rPr>
      </w:pPr>
    </w:p>
    <w:p w:rsidR="008E684D" w:rsidRPr="006C2C83"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6C2C83">
        <w:rPr>
          <w:rFonts w:ascii="Times New Roman" w:hAnsi="Times New Roman" w:cs="Times New Roman"/>
          <w:b/>
          <w:sz w:val="24"/>
          <w:szCs w:val="24"/>
          <w:lang w:val="en-GB"/>
        </w:rPr>
        <w:t>FAIR SCHEDULING</w:t>
      </w:r>
      <w:r w:rsidRPr="006C2C83">
        <w:rPr>
          <w:rFonts w:ascii="Times New Roman" w:hAnsi="Times New Roman" w:cs="Times New Roman"/>
          <w:sz w:val="24"/>
          <w:szCs w:val="24"/>
          <w:lang w:val="en-GB"/>
        </w:rPr>
        <w:t xml:space="preserve"> If several streams compete for the same resource it becomes necessary</w:t>
      </w:r>
    </w:p>
    <w:p w:rsidR="008E684D"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6C2C83">
        <w:rPr>
          <w:rFonts w:ascii="Times New Roman" w:hAnsi="Times New Roman" w:cs="Times New Roman"/>
          <w:sz w:val="24"/>
          <w:szCs w:val="24"/>
          <w:lang w:val="en-GB"/>
        </w:rPr>
        <w:t>To consider fairness and to prevent ill-behaved streams from taking too much bandwidth.</w:t>
      </w:r>
      <w:r>
        <w:rPr>
          <w:rFonts w:ascii="Times New Roman" w:hAnsi="Times New Roman" w:cs="Times New Roman"/>
          <w:sz w:val="24"/>
          <w:szCs w:val="24"/>
          <w:lang w:val="en-GB"/>
        </w:rPr>
        <w:t xml:space="preserve"> </w:t>
      </w:r>
      <w:r w:rsidRPr="006C2C83">
        <w:rPr>
          <w:rFonts w:ascii="Times New Roman" w:hAnsi="Times New Roman" w:cs="Times New Roman"/>
          <w:sz w:val="24"/>
          <w:szCs w:val="24"/>
          <w:lang w:val="en-GB"/>
        </w:rPr>
        <w:t>A straightforward approach to ensure fairness is to apply round-robin scheduling to all</w:t>
      </w:r>
      <w:r>
        <w:rPr>
          <w:rFonts w:ascii="Times New Roman" w:hAnsi="Times New Roman" w:cs="Times New Roman"/>
          <w:sz w:val="24"/>
          <w:szCs w:val="24"/>
          <w:lang w:val="en-GB"/>
        </w:rPr>
        <w:t xml:space="preserve"> </w:t>
      </w:r>
      <w:r w:rsidRPr="006C2C83">
        <w:rPr>
          <w:rFonts w:ascii="Times New Roman" w:hAnsi="Times New Roman" w:cs="Times New Roman"/>
          <w:sz w:val="24"/>
          <w:szCs w:val="24"/>
          <w:lang w:val="en-GB"/>
        </w:rPr>
        <w:t>streams in the same class. Whereas in [Nagle 1987] such a method was introduced on a</w:t>
      </w:r>
      <w:r>
        <w:rPr>
          <w:rFonts w:ascii="Times New Roman" w:hAnsi="Times New Roman" w:cs="Times New Roman"/>
          <w:sz w:val="24"/>
          <w:szCs w:val="24"/>
          <w:lang w:val="en-GB"/>
        </w:rPr>
        <w:t xml:space="preserve"> </w:t>
      </w:r>
      <w:r w:rsidRPr="006C2C83">
        <w:rPr>
          <w:rFonts w:ascii="Times New Roman" w:hAnsi="Times New Roman" w:cs="Times New Roman"/>
          <w:sz w:val="24"/>
          <w:szCs w:val="24"/>
          <w:lang w:val="en-GB"/>
        </w:rPr>
        <w:t>packet-by-packet basis, in [Demers et al. 1989] the method is used on a bit-by-bit basis</w:t>
      </w:r>
      <w:r>
        <w:rPr>
          <w:rFonts w:ascii="Times New Roman" w:hAnsi="Times New Roman" w:cs="Times New Roman"/>
          <w:sz w:val="24"/>
          <w:szCs w:val="24"/>
          <w:lang w:val="en-GB"/>
        </w:rPr>
        <w:t xml:space="preserve"> </w:t>
      </w:r>
      <w:r w:rsidRPr="006C2C83">
        <w:rPr>
          <w:rFonts w:ascii="Times New Roman" w:hAnsi="Times New Roman" w:cs="Times New Roman"/>
          <w:sz w:val="24"/>
          <w:szCs w:val="24"/>
          <w:lang w:val="en-GB"/>
        </w:rPr>
        <w:t>which provides more fairness with respect to varying packet sizes and packet arrival</w:t>
      </w:r>
      <w:r>
        <w:rPr>
          <w:rFonts w:ascii="Times New Roman" w:hAnsi="Times New Roman" w:cs="Times New Roman"/>
          <w:sz w:val="24"/>
          <w:szCs w:val="24"/>
          <w:lang w:val="en-GB"/>
        </w:rPr>
        <w:t xml:space="preserve"> </w:t>
      </w:r>
      <w:r w:rsidRPr="006C2C83">
        <w:rPr>
          <w:rFonts w:ascii="Times New Roman" w:hAnsi="Times New Roman" w:cs="Times New Roman"/>
          <w:sz w:val="24"/>
          <w:szCs w:val="24"/>
          <w:lang w:val="en-GB"/>
        </w:rPr>
        <w:t>times. These methods are known as fair queuing.</w:t>
      </w:r>
      <w:r>
        <w:rPr>
          <w:rFonts w:ascii="Times New Roman" w:hAnsi="Times New Roman" w:cs="Times New Roman"/>
          <w:sz w:val="24"/>
          <w:szCs w:val="24"/>
          <w:lang w:val="en-GB"/>
        </w:rPr>
        <w:t xml:space="preserve"> It is done by bit by bit or packet by packet.</w:t>
      </w:r>
    </w:p>
    <w:p w:rsidR="008E684D" w:rsidRDefault="008E684D" w:rsidP="008E684D">
      <w:pPr>
        <w:autoSpaceDE w:val="0"/>
        <w:autoSpaceDN w:val="0"/>
        <w:adjustRightInd w:val="0"/>
        <w:spacing w:after="0" w:line="240" w:lineRule="auto"/>
        <w:rPr>
          <w:rFonts w:ascii="Times New Roman" w:hAnsi="Times New Roman" w:cs="Times New Roman"/>
          <w:sz w:val="24"/>
          <w:szCs w:val="24"/>
          <w:lang w:val="en-GB"/>
        </w:rPr>
      </w:pPr>
    </w:p>
    <w:p w:rsidR="008E684D"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480812">
        <w:rPr>
          <w:rFonts w:ascii="Times New Roman" w:hAnsi="Times New Roman" w:cs="Times New Roman"/>
          <w:sz w:val="24"/>
          <w:szCs w:val="24"/>
          <w:lang w:val="en-GB"/>
        </w:rPr>
        <w:t>All basic round-robin schemes assign the same bandwidth to each stream. To take</w:t>
      </w:r>
      <w:r>
        <w:rPr>
          <w:rFonts w:ascii="Times New Roman" w:hAnsi="Times New Roman" w:cs="Times New Roman"/>
          <w:sz w:val="24"/>
          <w:szCs w:val="24"/>
          <w:lang w:val="en-GB"/>
        </w:rPr>
        <w:t xml:space="preserve"> </w:t>
      </w:r>
      <w:r w:rsidRPr="00480812">
        <w:rPr>
          <w:rFonts w:ascii="Times New Roman" w:hAnsi="Times New Roman" w:cs="Times New Roman"/>
          <w:sz w:val="24"/>
          <w:szCs w:val="24"/>
          <w:lang w:val="en-GB"/>
        </w:rPr>
        <w:t>the individual bandwidth of streams into account, the bit-by-bit scheme can be extended</w:t>
      </w:r>
      <w:r>
        <w:rPr>
          <w:rFonts w:ascii="Times New Roman" w:hAnsi="Times New Roman" w:cs="Times New Roman"/>
          <w:sz w:val="24"/>
          <w:szCs w:val="24"/>
          <w:lang w:val="en-GB"/>
        </w:rPr>
        <w:t xml:space="preserve"> </w:t>
      </w:r>
      <w:r w:rsidRPr="00480812">
        <w:rPr>
          <w:rFonts w:ascii="Times New Roman" w:hAnsi="Times New Roman" w:cs="Times New Roman"/>
          <w:sz w:val="24"/>
          <w:szCs w:val="24"/>
          <w:lang w:val="en-GB"/>
        </w:rPr>
        <w:t>so that for certain streams a larger number of bits can be transmitted per cycle. This</w:t>
      </w:r>
      <w:r>
        <w:rPr>
          <w:rFonts w:ascii="Times New Roman" w:hAnsi="Times New Roman" w:cs="Times New Roman"/>
          <w:sz w:val="24"/>
          <w:szCs w:val="24"/>
          <w:lang w:val="en-GB"/>
        </w:rPr>
        <w:t xml:space="preserve"> </w:t>
      </w:r>
      <w:r w:rsidRPr="00480812">
        <w:rPr>
          <w:rFonts w:ascii="Times New Roman" w:hAnsi="Times New Roman" w:cs="Times New Roman"/>
          <w:sz w:val="24"/>
          <w:szCs w:val="24"/>
          <w:lang w:val="en-GB"/>
        </w:rPr>
        <w:t>method is called weighted fair queuing.</w:t>
      </w:r>
    </w:p>
    <w:p w:rsidR="008E684D" w:rsidRDefault="008E684D" w:rsidP="008E684D">
      <w:pPr>
        <w:autoSpaceDE w:val="0"/>
        <w:autoSpaceDN w:val="0"/>
        <w:adjustRightInd w:val="0"/>
        <w:spacing w:after="0" w:line="240" w:lineRule="auto"/>
        <w:rPr>
          <w:rFonts w:ascii="Times New Roman" w:hAnsi="Times New Roman" w:cs="Times New Roman"/>
          <w:sz w:val="24"/>
          <w:szCs w:val="24"/>
          <w:lang w:val="en-GB"/>
        </w:rPr>
      </w:pPr>
    </w:p>
    <w:p w:rsidR="008E684D" w:rsidRPr="00031AA2"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31134B">
        <w:rPr>
          <w:rFonts w:ascii="Times New Roman" w:hAnsi="Times New Roman" w:cs="Times New Roman"/>
          <w:b/>
          <w:sz w:val="24"/>
          <w:szCs w:val="24"/>
          <w:lang w:val="en-GB"/>
        </w:rPr>
        <w:t>REAL-TIME SCHEDULING</w:t>
      </w:r>
      <w:r w:rsidRPr="004233AE">
        <w:rPr>
          <w:rFonts w:ascii="Times New Roman" w:hAnsi="Times New Roman" w:cs="Times New Roman"/>
          <w:sz w:val="24"/>
          <w:szCs w:val="24"/>
          <w:lang w:val="en-GB"/>
        </w:rPr>
        <w:t xml:space="preserve"> Traditional real-time scheduling methods suit the model of regular continuous</w:t>
      </w:r>
      <w:r>
        <w:rPr>
          <w:rFonts w:ascii="Times New Roman" w:hAnsi="Times New Roman" w:cs="Times New Roman"/>
          <w:sz w:val="24"/>
          <w:szCs w:val="24"/>
          <w:lang w:val="en-GB"/>
        </w:rPr>
        <w:t xml:space="preserve"> </w:t>
      </w:r>
      <w:r w:rsidRPr="004233AE">
        <w:rPr>
          <w:rFonts w:ascii="Times New Roman" w:hAnsi="Times New Roman" w:cs="Times New Roman"/>
          <w:sz w:val="24"/>
          <w:szCs w:val="24"/>
          <w:lang w:val="en-GB"/>
        </w:rPr>
        <w:t>multimedia streams very well. Earliest-deadline-first (EDF) scheduling has almost</w:t>
      </w:r>
      <w:r>
        <w:rPr>
          <w:rFonts w:ascii="Times New Roman" w:hAnsi="Times New Roman" w:cs="Times New Roman"/>
          <w:sz w:val="24"/>
          <w:szCs w:val="24"/>
          <w:lang w:val="en-GB"/>
        </w:rPr>
        <w:t xml:space="preserve"> </w:t>
      </w:r>
      <w:r w:rsidRPr="004233AE">
        <w:rPr>
          <w:rFonts w:ascii="Times New Roman" w:hAnsi="Times New Roman" w:cs="Times New Roman"/>
          <w:sz w:val="24"/>
          <w:szCs w:val="24"/>
          <w:lang w:val="en-GB"/>
        </w:rPr>
        <w:t>become a synonym for these methods. An EDF scheduler uses a deadline that is</w:t>
      </w:r>
      <w:r>
        <w:rPr>
          <w:rFonts w:ascii="Times New Roman" w:hAnsi="Times New Roman" w:cs="Times New Roman"/>
          <w:sz w:val="24"/>
          <w:szCs w:val="24"/>
          <w:lang w:val="en-GB"/>
        </w:rPr>
        <w:t xml:space="preserve"> </w:t>
      </w:r>
      <w:r w:rsidRPr="004233AE">
        <w:rPr>
          <w:rFonts w:ascii="Times New Roman" w:hAnsi="Times New Roman" w:cs="Times New Roman"/>
          <w:sz w:val="24"/>
          <w:szCs w:val="24"/>
          <w:lang w:val="en-GB"/>
        </w:rPr>
        <w:t>associated with each of its work items to determine the next item to be processed: the</w:t>
      </w:r>
      <w:r>
        <w:rPr>
          <w:rFonts w:ascii="Times New Roman" w:hAnsi="Times New Roman" w:cs="Times New Roman"/>
          <w:sz w:val="24"/>
          <w:szCs w:val="24"/>
          <w:lang w:val="en-GB"/>
        </w:rPr>
        <w:t xml:space="preserve"> </w:t>
      </w:r>
      <w:r w:rsidRPr="004233AE">
        <w:rPr>
          <w:rFonts w:ascii="Times New Roman" w:hAnsi="Times New Roman" w:cs="Times New Roman"/>
          <w:sz w:val="24"/>
          <w:szCs w:val="24"/>
          <w:lang w:val="en-GB"/>
        </w:rPr>
        <w:t>item with the earliest deadline goes first. In multimedia applications, we identify each</w:t>
      </w:r>
      <w:r>
        <w:rPr>
          <w:rFonts w:ascii="Times New Roman" w:hAnsi="Times New Roman" w:cs="Times New Roman"/>
          <w:sz w:val="24"/>
          <w:szCs w:val="24"/>
          <w:lang w:val="en-GB"/>
        </w:rPr>
        <w:t xml:space="preserve"> </w:t>
      </w:r>
      <w:r w:rsidRPr="004233AE">
        <w:rPr>
          <w:rFonts w:ascii="Times New Roman" w:hAnsi="Times New Roman" w:cs="Times New Roman"/>
          <w:sz w:val="24"/>
          <w:szCs w:val="24"/>
          <w:lang w:val="en-GB"/>
        </w:rPr>
        <w:t>media element arriving at a process as a work item. EDF scheduling is proven to be</w:t>
      </w:r>
      <w:r>
        <w:rPr>
          <w:rFonts w:ascii="Times New Roman" w:hAnsi="Times New Roman" w:cs="Times New Roman"/>
          <w:sz w:val="24"/>
          <w:szCs w:val="24"/>
          <w:lang w:val="en-GB"/>
        </w:rPr>
        <w:t xml:space="preserve"> </w:t>
      </w:r>
      <w:r w:rsidRPr="004233AE">
        <w:rPr>
          <w:rFonts w:ascii="Times New Roman" w:hAnsi="Times New Roman" w:cs="Times New Roman"/>
          <w:sz w:val="24"/>
          <w:szCs w:val="24"/>
          <w:lang w:val="en-GB"/>
        </w:rPr>
        <w:t>optimal for allocating a single resource based on timing criteria: if there is a schedule</w:t>
      </w:r>
      <w:r>
        <w:rPr>
          <w:rFonts w:ascii="Times New Roman" w:hAnsi="Times New Roman" w:cs="Times New Roman"/>
          <w:sz w:val="24"/>
          <w:szCs w:val="24"/>
          <w:lang w:val="en-GB"/>
        </w:rPr>
        <w:t xml:space="preserve"> </w:t>
      </w:r>
      <w:r w:rsidRPr="004233AE">
        <w:rPr>
          <w:rFonts w:ascii="Times New Roman" w:hAnsi="Times New Roman" w:cs="Times New Roman"/>
          <w:sz w:val="24"/>
          <w:szCs w:val="24"/>
          <w:lang w:val="en-GB"/>
        </w:rPr>
        <w:t>that fulfils all timing requirements, EDF scheduling will find it</w:t>
      </w:r>
      <w:r>
        <w:rPr>
          <w:rFonts w:ascii="Times New Roman" w:hAnsi="Times New Roman" w:cs="Times New Roman"/>
          <w:sz w:val="24"/>
          <w:szCs w:val="24"/>
          <w:lang w:val="en-GB"/>
        </w:rPr>
        <w:t>.</w:t>
      </w:r>
    </w:p>
    <w:p w:rsidR="008E684D" w:rsidRDefault="008E684D" w:rsidP="008E684D">
      <w:pPr>
        <w:pStyle w:val="NoSpacing"/>
        <w:jc w:val="both"/>
        <w:rPr>
          <w:rFonts w:ascii="Times New Roman" w:hAnsi="Times New Roman"/>
          <w:sz w:val="24"/>
          <w:szCs w:val="24"/>
          <w:lang w:val="en-GB"/>
        </w:rPr>
      </w:pPr>
    </w:p>
    <w:p w:rsidR="008E684D" w:rsidRDefault="008E684D" w:rsidP="008E684D">
      <w:pPr>
        <w:pStyle w:val="NoSpacing"/>
        <w:jc w:val="both"/>
        <w:rPr>
          <w:rFonts w:ascii="Times New Roman" w:hAnsi="Times New Roman"/>
          <w:sz w:val="24"/>
          <w:szCs w:val="24"/>
          <w:lang w:val="en-GB"/>
        </w:rPr>
      </w:pPr>
      <w:r w:rsidRPr="00F3521C">
        <w:rPr>
          <w:rFonts w:ascii="Times New Roman" w:hAnsi="Times New Roman"/>
          <w:b/>
          <w:sz w:val="24"/>
          <w:szCs w:val="24"/>
          <w:lang w:val="en-GB"/>
        </w:rPr>
        <w:t>RATE-MONOTONIC (RM) SCHEDULING</w:t>
      </w:r>
      <w:r w:rsidRPr="00F3521C">
        <w:rPr>
          <w:rFonts w:ascii="Times New Roman" w:hAnsi="Times New Roman"/>
          <w:sz w:val="24"/>
          <w:szCs w:val="24"/>
          <w:lang w:val="en-GB"/>
        </w:rPr>
        <w:t xml:space="preserve"> is a prominent technique for real-time scheduling of periodic processes that achieves just this.</w:t>
      </w:r>
      <w:r>
        <w:rPr>
          <w:rFonts w:ascii="Times New Roman" w:hAnsi="Times New Roman"/>
          <w:sz w:val="24"/>
          <w:szCs w:val="24"/>
          <w:lang w:val="en-GB"/>
        </w:rPr>
        <w:t xml:space="preserve"> </w:t>
      </w:r>
      <w:r w:rsidRPr="00304A1C">
        <w:rPr>
          <w:rFonts w:ascii="Times New Roman" w:hAnsi="Times New Roman"/>
          <w:sz w:val="24"/>
          <w:szCs w:val="24"/>
          <w:lang w:val="en-GB"/>
        </w:rPr>
        <w:t>RM scheduling has been shown to be optimal for situations that</w:t>
      </w:r>
      <w:r>
        <w:rPr>
          <w:rFonts w:ascii="Times New Roman" w:hAnsi="Times New Roman"/>
          <w:sz w:val="24"/>
          <w:szCs w:val="24"/>
          <w:lang w:val="en-GB"/>
        </w:rPr>
        <w:t xml:space="preserve"> </w:t>
      </w:r>
      <w:r w:rsidRPr="00304A1C">
        <w:rPr>
          <w:rFonts w:ascii="Times New Roman" w:hAnsi="Times New Roman"/>
          <w:sz w:val="24"/>
          <w:szCs w:val="24"/>
          <w:lang w:val="en-GB"/>
        </w:rPr>
        <w:t xml:space="preserve">only utilize a given bandwidth by less than 69% </w:t>
      </w:r>
      <w:r>
        <w:rPr>
          <w:rFonts w:ascii="Times New Roman" w:hAnsi="Times New Roman"/>
          <w:sz w:val="24"/>
          <w:szCs w:val="24"/>
          <w:lang w:val="en-GB"/>
        </w:rPr>
        <w:t>.</w:t>
      </w:r>
      <w:r w:rsidRPr="00304A1C">
        <w:rPr>
          <w:rFonts w:ascii="Times New Roman" w:hAnsi="Times New Roman"/>
          <w:sz w:val="24"/>
          <w:szCs w:val="24"/>
          <w:lang w:val="en-GB"/>
        </w:rPr>
        <w:t xml:space="preserve"> Using such an</w:t>
      </w:r>
      <w:r>
        <w:rPr>
          <w:rFonts w:ascii="Times New Roman" w:hAnsi="Times New Roman"/>
          <w:sz w:val="24"/>
          <w:szCs w:val="24"/>
          <w:lang w:val="en-GB"/>
        </w:rPr>
        <w:t xml:space="preserve"> </w:t>
      </w:r>
      <w:r w:rsidRPr="00304A1C">
        <w:rPr>
          <w:rFonts w:ascii="Times New Roman" w:hAnsi="Times New Roman"/>
          <w:sz w:val="24"/>
          <w:szCs w:val="24"/>
          <w:lang w:val="en-GB"/>
        </w:rPr>
        <w:t>allocation scheme, the remaining bandwidth could be given to non-real-time</w:t>
      </w:r>
      <w:r>
        <w:rPr>
          <w:rFonts w:ascii="Times New Roman" w:hAnsi="Times New Roman"/>
          <w:sz w:val="24"/>
          <w:szCs w:val="24"/>
          <w:lang w:val="en-GB"/>
        </w:rPr>
        <w:t xml:space="preserve"> </w:t>
      </w:r>
      <w:r w:rsidRPr="00304A1C">
        <w:rPr>
          <w:rFonts w:ascii="Times New Roman" w:hAnsi="Times New Roman"/>
          <w:sz w:val="24"/>
          <w:szCs w:val="24"/>
          <w:lang w:val="en-GB"/>
        </w:rPr>
        <w:t>applications.</w:t>
      </w:r>
    </w:p>
    <w:p w:rsidR="008E684D" w:rsidRDefault="008E684D" w:rsidP="008E684D">
      <w:pPr>
        <w:pStyle w:val="NoSpacing"/>
        <w:jc w:val="both"/>
        <w:rPr>
          <w:rFonts w:ascii="Times New Roman" w:hAnsi="Times New Roman"/>
          <w:sz w:val="24"/>
          <w:szCs w:val="24"/>
          <w:lang w:val="en-GB"/>
        </w:rPr>
      </w:pPr>
    </w:p>
    <w:p w:rsidR="008E684D" w:rsidRPr="00B36CBF" w:rsidRDefault="008E684D" w:rsidP="008E684D">
      <w:pPr>
        <w:pStyle w:val="NoSpacing"/>
        <w:jc w:val="both"/>
        <w:rPr>
          <w:rFonts w:ascii="Times New Roman" w:hAnsi="Times New Roman"/>
          <w:b/>
          <w:sz w:val="24"/>
          <w:szCs w:val="24"/>
          <w:lang w:val="en-GB"/>
        </w:rPr>
      </w:pPr>
      <w:r w:rsidRPr="00B36CBF">
        <w:rPr>
          <w:rFonts w:ascii="Times New Roman" w:hAnsi="Times New Roman"/>
          <w:b/>
          <w:sz w:val="24"/>
          <w:szCs w:val="24"/>
          <w:lang w:val="en-GB"/>
        </w:rPr>
        <w:t>STREAM ADAPTATION</w:t>
      </w:r>
    </w:p>
    <w:p w:rsidR="008E684D" w:rsidRPr="00265B48" w:rsidRDefault="008E684D" w:rsidP="008E684D">
      <w:pPr>
        <w:pStyle w:val="NoSpacing"/>
        <w:jc w:val="both"/>
        <w:rPr>
          <w:rFonts w:ascii="Times New Roman" w:hAnsi="Times New Roman"/>
          <w:sz w:val="24"/>
          <w:szCs w:val="24"/>
          <w:lang w:val="en-GB"/>
        </w:rPr>
      </w:pPr>
      <w:r w:rsidRPr="00265B48">
        <w:rPr>
          <w:rFonts w:ascii="Times New Roman" w:hAnsi="Times New Roman"/>
          <w:sz w:val="24"/>
          <w:szCs w:val="24"/>
          <w:lang w:val="en-GB"/>
        </w:rPr>
        <w:t>Whenever a certain QoS cannot be guaranteed or can only be guaranteed with a certain</w:t>
      </w:r>
    </w:p>
    <w:p w:rsidR="008E684D" w:rsidRDefault="008E684D" w:rsidP="008E684D">
      <w:pPr>
        <w:pStyle w:val="NoSpacing"/>
        <w:jc w:val="both"/>
        <w:rPr>
          <w:rFonts w:ascii="Times New Roman" w:hAnsi="Times New Roman"/>
          <w:sz w:val="24"/>
          <w:szCs w:val="24"/>
          <w:lang w:val="en-GB"/>
        </w:rPr>
      </w:pPr>
      <w:r w:rsidRPr="00265B48">
        <w:rPr>
          <w:rFonts w:ascii="Times New Roman" w:hAnsi="Times New Roman"/>
          <w:sz w:val="24"/>
          <w:szCs w:val="24"/>
          <w:lang w:val="en-GB"/>
        </w:rPr>
        <w:t>probability, an application needs to adapt to changing QoS levels, adjusting its</w:t>
      </w:r>
      <w:r>
        <w:rPr>
          <w:rFonts w:ascii="Times New Roman" w:hAnsi="Times New Roman"/>
          <w:sz w:val="24"/>
          <w:szCs w:val="24"/>
          <w:lang w:val="en-GB"/>
        </w:rPr>
        <w:t xml:space="preserve"> </w:t>
      </w:r>
      <w:r w:rsidRPr="00265B48">
        <w:rPr>
          <w:rFonts w:ascii="Times New Roman" w:hAnsi="Times New Roman"/>
          <w:sz w:val="24"/>
          <w:szCs w:val="24"/>
          <w:lang w:val="en-GB"/>
        </w:rPr>
        <w:t>performance accordingly. For continuous-media streams, the adjustment translates into</w:t>
      </w:r>
      <w:r>
        <w:rPr>
          <w:rFonts w:ascii="Times New Roman" w:hAnsi="Times New Roman"/>
          <w:sz w:val="24"/>
          <w:szCs w:val="24"/>
          <w:lang w:val="en-GB"/>
        </w:rPr>
        <w:t xml:space="preserve"> </w:t>
      </w:r>
      <w:r w:rsidRPr="00265B48">
        <w:rPr>
          <w:rFonts w:ascii="Times New Roman" w:hAnsi="Times New Roman"/>
          <w:sz w:val="24"/>
          <w:szCs w:val="24"/>
          <w:lang w:val="en-GB"/>
        </w:rPr>
        <w:t>different levels of media presentation quality.</w:t>
      </w:r>
    </w:p>
    <w:p w:rsidR="008E684D" w:rsidRPr="00265B48" w:rsidRDefault="008E684D" w:rsidP="008E684D">
      <w:pPr>
        <w:pStyle w:val="NoSpacing"/>
        <w:jc w:val="both"/>
        <w:rPr>
          <w:rFonts w:ascii="Times New Roman" w:hAnsi="Times New Roman"/>
          <w:sz w:val="24"/>
          <w:szCs w:val="24"/>
          <w:lang w:val="en-GB"/>
        </w:rPr>
      </w:pPr>
    </w:p>
    <w:p w:rsidR="008E684D" w:rsidRDefault="008E684D" w:rsidP="008E684D">
      <w:pPr>
        <w:pStyle w:val="NoSpacing"/>
        <w:jc w:val="both"/>
        <w:rPr>
          <w:rFonts w:ascii="Times New Roman" w:hAnsi="Times New Roman"/>
          <w:sz w:val="24"/>
          <w:szCs w:val="24"/>
          <w:lang w:val="en-GB"/>
        </w:rPr>
      </w:pPr>
      <w:r w:rsidRPr="00265B48">
        <w:rPr>
          <w:rFonts w:ascii="Times New Roman" w:hAnsi="Times New Roman"/>
          <w:sz w:val="24"/>
          <w:szCs w:val="24"/>
          <w:lang w:val="en-GB"/>
        </w:rPr>
        <w:t>The simplest form of adjustment is to drop pieces of information. This is easily</w:t>
      </w:r>
      <w:r>
        <w:rPr>
          <w:rFonts w:ascii="Times New Roman" w:hAnsi="Times New Roman"/>
          <w:sz w:val="24"/>
          <w:szCs w:val="24"/>
          <w:lang w:val="en-GB"/>
        </w:rPr>
        <w:t xml:space="preserve"> </w:t>
      </w:r>
      <w:r w:rsidRPr="00265B48">
        <w:rPr>
          <w:rFonts w:ascii="Times New Roman" w:hAnsi="Times New Roman"/>
          <w:sz w:val="24"/>
          <w:szCs w:val="24"/>
          <w:lang w:val="en-GB"/>
        </w:rPr>
        <w:t>done in audio streams where samples are independent from each other, but it can</w:t>
      </w:r>
      <w:r>
        <w:rPr>
          <w:rFonts w:ascii="Times New Roman" w:hAnsi="Times New Roman"/>
          <w:sz w:val="24"/>
          <w:szCs w:val="24"/>
          <w:lang w:val="en-GB"/>
        </w:rPr>
        <w:t xml:space="preserve"> </w:t>
      </w:r>
      <w:r w:rsidRPr="00265B48">
        <w:rPr>
          <w:rFonts w:ascii="Times New Roman" w:hAnsi="Times New Roman"/>
          <w:sz w:val="24"/>
          <w:szCs w:val="24"/>
          <w:lang w:val="en-GB"/>
        </w:rPr>
        <w:t>immediately be noticed by the listener. Drop-outs in a video stream encoded in Motion</w:t>
      </w:r>
      <w:r>
        <w:rPr>
          <w:rFonts w:ascii="Times New Roman" w:hAnsi="Times New Roman"/>
          <w:sz w:val="24"/>
          <w:szCs w:val="24"/>
          <w:lang w:val="en-GB"/>
        </w:rPr>
        <w:t xml:space="preserve"> </w:t>
      </w:r>
      <w:r w:rsidRPr="00265B48">
        <w:rPr>
          <w:rFonts w:ascii="Times New Roman" w:hAnsi="Times New Roman"/>
          <w:sz w:val="24"/>
          <w:szCs w:val="24"/>
          <w:lang w:val="en-GB"/>
        </w:rPr>
        <w:t>JPEG, where each frame stands for itself are more tolerable. Encoding mechanisms such</w:t>
      </w:r>
      <w:r>
        <w:rPr>
          <w:rFonts w:ascii="Times New Roman" w:hAnsi="Times New Roman"/>
          <w:sz w:val="24"/>
          <w:szCs w:val="24"/>
          <w:lang w:val="en-GB"/>
        </w:rPr>
        <w:t xml:space="preserve"> </w:t>
      </w:r>
      <w:r w:rsidRPr="00265B48">
        <w:rPr>
          <w:rFonts w:ascii="Times New Roman" w:hAnsi="Times New Roman"/>
          <w:sz w:val="24"/>
          <w:szCs w:val="24"/>
          <w:lang w:val="en-GB"/>
        </w:rPr>
        <w:t>as MPEG, where the interpretation of a frame depends on the values of several adjacent</w:t>
      </w:r>
      <w:r>
        <w:rPr>
          <w:rFonts w:ascii="Times New Roman" w:hAnsi="Times New Roman"/>
          <w:sz w:val="24"/>
          <w:szCs w:val="24"/>
          <w:lang w:val="en-GB"/>
        </w:rPr>
        <w:t xml:space="preserve"> </w:t>
      </w:r>
      <w:r w:rsidRPr="00265B48">
        <w:rPr>
          <w:rFonts w:ascii="Times New Roman" w:hAnsi="Times New Roman"/>
          <w:sz w:val="24"/>
          <w:szCs w:val="24"/>
          <w:lang w:val="en-GB"/>
        </w:rPr>
        <w:t>frames, are less robust against omissions: it takes a longer time to recover from errors</w:t>
      </w:r>
      <w:r>
        <w:rPr>
          <w:rFonts w:ascii="Times New Roman" w:hAnsi="Times New Roman"/>
          <w:sz w:val="24"/>
          <w:szCs w:val="24"/>
          <w:lang w:val="en-GB"/>
        </w:rPr>
        <w:t xml:space="preserve"> </w:t>
      </w:r>
      <w:r w:rsidRPr="00265B48">
        <w:rPr>
          <w:rFonts w:ascii="Times New Roman" w:hAnsi="Times New Roman"/>
          <w:sz w:val="24"/>
          <w:szCs w:val="24"/>
          <w:lang w:val="en-GB"/>
        </w:rPr>
        <w:t>and the encoding mechanism may, in fact, amplify errors.</w:t>
      </w:r>
    </w:p>
    <w:p w:rsidR="008E684D" w:rsidRDefault="008E684D" w:rsidP="008E684D">
      <w:pPr>
        <w:autoSpaceDE w:val="0"/>
        <w:autoSpaceDN w:val="0"/>
        <w:adjustRightInd w:val="0"/>
        <w:spacing w:after="0" w:line="240" w:lineRule="auto"/>
        <w:rPr>
          <w:rFonts w:ascii="Times New Roman" w:hAnsi="Times New Roman" w:cs="Times New Roman"/>
          <w:sz w:val="20"/>
          <w:szCs w:val="20"/>
        </w:rPr>
      </w:pPr>
    </w:p>
    <w:p w:rsidR="008E684D" w:rsidRDefault="008E684D" w:rsidP="008E684D">
      <w:pPr>
        <w:autoSpaceDE w:val="0"/>
        <w:autoSpaceDN w:val="0"/>
        <w:adjustRightInd w:val="0"/>
        <w:spacing w:after="0" w:line="240" w:lineRule="auto"/>
        <w:rPr>
          <w:rFonts w:ascii="Helvetica-Condensed" w:hAnsi="Helvetica-Condensed" w:cs="Helvetica-Condensed"/>
          <w:sz w:val="32"/>
          <w:szCs w:val="32"/>
        </w:rPr>
      </w:pPr>
      <w:r w:rsidRPr="00484881">
        <w:rPr>
          <w:rFonts w:ascii="Times New Roman" w:hAnsi="Times New Roman" w:cs="Times New Roman"/>
          <w:sz w:val="24"/>
          <w:szCs w:val="24"/>
          <w:lang w:val="en-GB"/>
        </w:rPr>
        <w:t>For non-interactive applications this may be acceptable, although it</w:t>
      </w:r>
      <w:r>
        <w:rPr>
          <w:rFonts w:ascii="Times New Roman" w:hAnsi="Times New Roman" w:cs="Times New Roman"/>
          <w:sz w:val="24"/>
          <w:szCs w:val="24"/>
          <w:lang w:val="en-GB"/>
        </w:rPr>
        <w:t xml:space="preserve"> </w:t>
      </w:r>
      <w:r w:rsidRPr="00484881">
        <w:rPr>
          <w:rFonts w:ascii="Times New Roman" w:hAnsi="Times New Roman" w:cs="Times New Roman"/>
          <w:sz w:val="24"/>
          <w:szCs w:val="24"/>
          <w:lang w:val="en-GB"/>
        </w:rPr>
        <w:t>can eventually lead to buffer overflows as data is accumulated between the source and</w:t>
      </w:r>
      <w:r>
        <w:rPr>
          <w:rFonts w:ascii="Times New Roman" w:hAnsi="Times New Roman" w:cs="Times New Roman"/>
          <w:sz w:val="24"/>
          <w:szCs w:val="24"/>
          <w:lang w:val="en-GB"/>
        </w:rPr>
        <w:t xml:space="preserve"> </w:t>
      </w:r>
      <w:r w:rsidRPr="00484881">
        <w:rPr>
          <w:rFonts w:ascii="Times New Roman" w:hAnsi="Times New Roman" w:cs="Times New Roman"/>
          <w:sz w:val="24"/>
          <w:szCs w:val="24"/>
          <w:lang w:val="en-GB"/>
        </w:rPr>
        <w:t>sink. For conferencing and other interactive applications, increasing delays are not</w:t>
      </w:r>
      <w:r>
        <w:rPr>
          <w:rFonts w:ascii="Times New Roman" w:hAnsi="Times New Roman" w:cs="Times New Roman"/>
          <w:sz w:val="24"/>
          <w:szCs w:val="24"/>
          <w:lang w:val="en-GB"/>
        </w:rPr>
        <w:t xml:space="preserve"> </w:t>
      </w:r>
      <w:r w:rsidRPr="00484881">
        <w:rPr>
          <w:rFonts w:ascii="Times New Roman" w:hAnsi="Times New Roman" w:cs="Times New Roman"/>
          <w:sz w:val="24"/>
          <w:szCs w:val="24"/>
          <w:lang w:val="en-GB"/>
        </w:rPr>
        <w:t>acceptable, or must exist only for a short period.</w:t>
      </w:r>
      <w:r>
        <w:rPr>
          <w:rFonts w:ascii="Times New Roman" w:hAnsi="Times New Roman" w:cs="Times New Roman"/>
          <w:sz w:val="24"/>
          <w:szCs w:val="24"/>
          <w:lang w:val="en-GB"/>
        </w:rPr>
        <w:t xml:space="preserve"> </w:t>
      </w:r>
    </w:p>
    <w:p w:rsidR="008E684D" w:rsidRPr="00031AA2" w:rsidRDefault="008E684D" w:rsidP="008E684D">
      <w:pPr>
        <w:pStyle w:val="NoSpacing"/>
        <w:jc w:val="both"/>
        <w:rPr>
          <w:rFonts w:ascii="Times New Roman" w:hAnsi="Times New Roman"/>
          <w:sz w:val="24"/>
          <w:szCs w:val="24"/>
          <w:lang w:val="en-GB"/>
        </w:rPr>
      </w:pPr>
    </w:p>
    <w:p w:rsidR="008E684D" w:rsidRDefault="008E684D" w:rsidP="008E684D">
      <w:pPr>
        <w:pStyle w:val="NoSpacing"/>
        <w:jc w:val="both"/>
        <w:rPr>
          <w:rFonts w:ascii="Helvetica-Condensed" w:hAnsi="Helvetica-Condensed" w:cs="Helvetica-Condensed"/>
          <w:b/>
          <w:sz w:val="24"/>
          <w:szCs w:val="24"/>
        </w:rPr>
      </w:pPr>
      <w:r w:rsidRPr="006679BF">
        <w:rPr>
          <w:rFonts w:ascii="Helvetica-Condensed" w:hAnsi="Helvetica-Condensed" w:cs="Helvetica-Condensed"/>
          <w:b/>
          <w:sz w:val="24"/>
          <w:szCs w:val="24"/>
        </w:rPr>
        <w:t>SCALING (RESIZING)</w:t>
      </w:r>
    </w:p>
    <w:p w:rsidR="008E684D" w:rsidRPr="005A5E06"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5A5E06">
        <w:rPr>
          <w:rFonts w:ascii="Times New Roman" w:hAnsi="Times New Roman" w:cs="Times New Roman"/>
          <w:sz w:val="24"/>
          <w:szCs w:val="24"/>
          <w:lang w:val="en-GB"/>
        </w:rPr>
        <w:t>If adaptation is performed at the target of a stream, the load on any bottleneck in the</w:t>
      </w:r>
      <w:r>
        <w:rPr>
          <w:rFonts w:ascii="Times New Roman" w:hAnsi="Times New Roman" w:cs="Times New Roman"/>
          <w:sz w:val="24"/>
          <w:szCs w:val="24"/>
          <w:lang w:val="en-GB"/>
        </w:rPr>
        <w:t xml:space="preserve"> </w:t>
      </w:r>
      <w:r w:rsidRPr="005A5E06">
        <w:rPr>
          <w:rFonts w:ascii="Times New Roman" w:hAnsi="Times New Roman" w:cs="Times New Roman"/>
          <w:sz w:val="24"/>
          <w:szCs w:val="24"/>
          <w:lang w:val="en-GB"/>
        </w:rPr>
        <w:t>system is not decreased and the overload situation persists. It is useful to adapt a stream</w:t>
      </w:r>
      <w:r>
        <w:rPr>
          <w:rFonts w:ascii="Times New Roman" w:hAnsi="Times New Roman" w:cs="Times New Roman"/>
          <w:sz w:val="24"/>
          <w:szCs w:val="24"/>
          <w:lang w:val="en-GB"/>
        </w:rPr>
        <w:t xml:space="preserve"> </w:t>
      </w:r>
      <w:r w:rsidRPr="005A5E06">
        <w:rPr>
          <w:rFonts w:ascii="Times New Roman" w:hAnsi="Times New Roman" w:cs="Times New Roman"/>
          <w:sz w:val="24"/>
          <w:szCs w:val="24"/>
          <w:lang w:val="en-GB"/>
        </w:rPr>
        <w:t>to the bandwidth available in the system before it enters a bottleneck resource in order</w:t>
      </w:r>
      <w:r>
        <w:rPr>
          <w:rFonts w:ascii="Times New Roman" w:hAnsi="Times New Roman" w:cs="Times New Roman"/>
          <w:sz w:val="24"/>
          <w:szCs w:val="24"/>
          <w:lang w:val="en-GB"/>
        </w:rPr>
        <w:t xml:space="preserve"> </w:t>
      </w:r>
      <w:r w:rsidRPr="005A5E06">
        <w:rPr>
          <w:rFonts w:ascii="Times New Roman" w:hAnsi="Times New Roman" w:cs="Times New Roman"/>
          <w:sz w:val="24"/>
          <w:szCs w:val="24"/>
          <w:lang w:val="en-GB"/>
        </w:rPr>
        <w:t>to resolve contention. This is known as scaling. Scaling algorithms are media-dependent.</w:t>
      </w:r>
    </w:p>
    <w:p w:rsidR="008E684D" w:rsidRPr="00031AA2" w:rsidRDefault="008E684D" w:rsidP="008E684D">
      <w:pPr>
        <w:pStyle w:val="NoSpacing"/>
        <w:jc w:val="both"/>
        <w:rPr>
          <w:rFonts w:ascii="Times New Roman" w:hAnsi="Times New Roman"/>
          <w:sz w:val="24"/>
          <w:szCs w:val="24"/>
          <w:lang w:val="en-GB"/>
        </w:rPr>
      </w:pPr>
    </w:p>
    <w:p w:rsidR="008E684D" w:rsidRPr="00031AA2" w:rsidRDefault="008E684D" w:rsidP="008E684D">
      <w:pPr>
        <w:pStyle w:val="NoSpacing"/>
        <w:jc w:val="both"/>
        <w:rPr>
          <w:rFonts w:ascii="Times New Roman" w:hAnsi="Times New Roman"/>
          <w:b/>
          <w:sz w:val="24"/>
          <w:szCs w:val="24"/>
          <w:lang w:val="en-GB"/>
        </w:rPr>
      </w:pPr>
      <w:r w:rsidRPr="00031AA2">
        <w:rPr>
          <w:rFonts w:ascii="Times New Roman" w:hAnsi="Times New Roman"/>
          <w:b/>
          <w:sz w:val="24"/>
          <w:szCs w:val="24"/>
          <w:lang w:val="en-GB"/>
        </w:rPr>
        <w:t>FILTERING</w:t>
      </w:r>
    </w:p>
    <w:p w:rsidR="008E684D" w:rsidRDefault="008E684D" w:rsidP="008E684D">
      <w:pPr>
        <w:pStyle w:val="NoSpacing"/>
        <w:jc w:val="center"/>
        <w:rPr>
          <w:rFonts w:ascii="Times New Roman" w:hAnsi="Times New Roman"/>
          <w:sz w:val="24"/>
          <w:szCs w:val="24"/>
          <w:lang w:val="en-GB"/>
        </w:rPr>
      </w:pPr>
      <w:r w:rsidRPr="00031AA2">
        <w:rPr>
          <w:rFonts w:ascii="Times New Roman" w:hAnsi="Times New Roman"/>
          <w:noProof/>
          <w:sz w:val="24"/>
          <w:szCs w:val="24"/>
        </w:rPr>
        <w:drawing>
          <wp:inline distT="0" distB="0" distL="0" distR="0">
            <wp:extent cx="2676525" cy="1579665"/>
            <wp:effectExtent l="19050" t="0" r="9525" b="0"/>
            <wp:docPr id="4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cstate="print"/>
                    <a:srcRect/>
                    <a:stretch>
                      <a:fillRect/>
                    </a:stretch>
                  </pic:blipFill>
                  <pic:spPr bwMode="auto">
                    <a:xfrm>
                      <a:off x="0" y="0"/>
                      <a:ext cx="2681609" cy="1582665"/>
                    </a:xfrm>
                    <a:prstGeom prst="rect">
                      <a:avLst/>
                    </a:prstGeom>
                    <a:noFill/>
                    <a:ln w="9525">
                      <a:noFill/>
                      <a:miter lim="800000"/>
                      <a:headEnd/>
                      <a:tailEnd/>
                    </a:ln>
                  </pic:spPr>
                </pic:pic>
              </a:graphicData>
            </a:graphic>
          </wp:inline>
        </w:drawing>
      </w:r>
    </w:p>
    <w:p w:rsidR="008E684D"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AB7F22">
        <w:rPr>
          <w:rFonts w:ascii="Times New Roman" w:hAnsi="Times New Roman" w:cs="Times New Roman"/>
          <w:sz w:val="24"/>
          <w:szCs w:val="24"/>
          <w:lang w:val="en-GB"/>
        </w:rPr>
        <w:t xml:space="preserve">It can also be achieved by dropping a channel in a stereo transmission. </w:t>
      </w:r>
    </w:p>
    <w:p w:rsidR="008E684D" w:rsidRDefault="008E684D" w:rsidP="008E684D">
      <w:pPr>
        <w:autoSpaceDE w:val="0"/>
        <w:autoSpaceDN w:val="0"/>
        <w:adjustRightInd w:val="0"/>
        <w:spacing w:after="0" w:line="240" w:lineRule="auto"/>
        <w:rPr>
          <w:rFonts w:ascii="Times New Roman" w:hAnsi="Times New Roman" w:cs="Times New Roman"/>
          <w:b/>
          <w:sz w:val="24"/>
          <w:szCs w:val="24"/>
          <w:lang w:val="en-GB"/>
        </w:rPr>
      </w:pPr>
      <w:r w:rsidRPr="00EC1B69">
        <w:rPr>
          <w:rFonts w:ascii="Times New Roman" w:hAnsi="Times New Roman" w:cs="Times New Roman"/>
          <w:b/>
          <w:sz w:val="24"/>
          <w:szCs w:val="24"/>
          <w:lang w:val="en-GB"/>
        </w:rPr>
        <w:t>Scaling methods can work at different granularities</w:t>
      </w:r>
      <w:r>
        <w:rPr>
          <w:rFonts w:ascii="Times New Roman" w:hAnsi="Times New Roman" w:cs="Times New Roman"/>
          <w:b/>
          <w:sz w:val="24"/>
          <w:szCs w:val="24"/>
          <w:lang w:val="en-GB"/>
        </w:rPr>
        <w:t xml:space="preserve"> for video</w:t>
      </w:r>
    </w:p>
    <w:p w:rsidR="008E684D" w:rsidRPr="00AB7F22" w:rsidRDefault="008E684D" w:rsidP="008E684D">
      <w:pPr>
        <w:autoSpaceDE w:val="0"/>
        <w:autoSpaceDN w:val="0"/>
        <w:adjustRightInd w:val="0"/>
        <w:spacing w:after="0" w:line="240" w:lineRule="auto"/>
        <w:rPr>
          <w:rFonts w:ascii="Times New Roman" w:hAnsi="Times New Roman" w:cs="Times New Roman"/>
          <w:sz w:val="24"/>
          <w:szCs w:val="24"/>
          <w:lang w:val="en-GB"/>
        </w:rPr>
      </w:pPr>
    </w:p>
    <w:p w:rsidR="008E684D" w:rsidRPr="00AB7F22" w:rsidRDefault="008E684D" w:rsidP="008E684D">
      <w:pPr>
        <w:autoSpaceDE w:val="0"/>
        <w:autoSpaceDN w:val="0"/>
        <w:adjustRightInd w:val="0"/>
        <w:spacing w:after="0" w:line="240" w:lineRule="auto"/>
        <w:rPr>
          <w:rFonts w:ascii="Times New Roman" w:hAnsi="Times New Roman" w:cs="Times New Roman"/>
          <w:sz w:val="24"/>
          <w:szCs w:val="24"/>
          <w:lang w:val="en-GB"/>
        </w:rPr>
      </w:pPr>
      <w:r>
        <w:rPr>
          <w:rFonts w:ascii="Times New Roman" w:hAnsi="Times New Roman" w:cs="Times New Roman"/>
          <w:b/>
          <w:sz w:val="24"/>
          <w:szCs w:val="24"/>
          <w:lang w:val="en-GB"/>
        </w:rPr>
        <w:t xml:space="preserve">1. </w:t>
      </w:r>
      <w:r w:rsidRPr="00AB7F22">
        <w:rPr>
          <w:rFonts w:ascii="Times New Roman" w:hAnsi="Times New Roman" w:cs="Times New Roman"/>
          <w:b/>
          <w:sz w:val="24"/>
          <w:szCs w:val="24"/>
          <w:lang w:val="en-GB"/>
        </w:rPr>
        <w:t>TEMPORAL SCALING</w:t>
      </w:r>
      <w:r w:rsidRPr="00AB7F22">
        <w:rPr>
          <w:rFonts w:ascii="Times New Roman" w:hAnsi="Times New Roman" w:cs="Times New Roman"/>
          <w:sz w:val="24"/>
          <w:szCs w:val="24"/>
          <w:lang w:val="en-GB"/>
        </w:rPr>
        <w:t xml:space="preserve"> reduces the resolution of the video stream in the time domain by</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decreasing the number of video frames transmitted within an interval. Temporal</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scaling is best suited for video streams in which individual frames are selfcontained</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and can be accessed independently. Delta compression techniques are</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more difficult to handle as not all frames can be easily dropped. Hence, temporal</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scaling is more suitable for Motion JPEG than for MPEG streams.</w:t>
      </w:r>
    </w:p>
    <w:p w:rsidR="008E684D" w:rsidRDefault="008E684D" w:rsidP="008E684D">
      <w:pPr>
        <w:autoSpaceDE w:val="0"/>
        <w:autoSpaceDN w:val="0"/>
        <w:adjustRightInd w:val="0"/>
        <w:spacing w:after="0" w:line="240" w:lineRule="auto"/>
        <w:rPr>
          <w:rFonts w:ascii="Times New Roman" w:hAnsi="Times New Roman" w:cs="Times New Roman"/>
          <w:sz w:val="24"/>
          <w:szCs w:val="24"/>
          <w:lang w:val="en-GB"/>
        </w:rPr>
      </w:pPr>
      <w:r>
        <w:rPr>
          <w:rFonts w:ascii="Times New Roman" w:hAnsi="Times New Roman" w:cs="Times New Roman"/>
          <w:b/>
          <w:sz w:val="24"/>
          <w:szCs w:val="24"/>
          <w:lang w:val="en-GB"/>
        </w:rPr>
        <w:t xml:space="preserve">2. </w:t>
      </w:r>
      <w:r w:rsidRPr="00AB7F22">
        <w:rPr>
          <w:rFonts w:ascii="Times New Roman" w:hAnsi="Times New Roman" w:cs="Times New Roman"/>
          <w:b/>
          <w:sz w:val="24"/>
          <w:szCs w:val="24"/>
          <w:lang w:val="en-GB"/>
        </w:rPr>
        <w:t>SPATIAL SCALING</w:t>
      </w:r>
      <w:r w:rsidRPr="00AB7F22">
        <w:rPr>
          <w:rFonts w:ascii="Times New Roman" w:hAnsi="Times New Roman" w:cs="Times New Roman"/>
          <w:sz w:val="24"/>
          <w:szCs w:val="24"/>
          <w:lang w:val="en-GB"/>
        </w:rPr>
        <w:t xml:space="preserve"> reduces the number of pixels of each image in a video stream. For</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spatial scaling, hierarchical arrangement is ideal because the compressed video is</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immediately available in various resolutions. Therefore, the video can be</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 xml:space="preserve">transferred over the network using </w:t>
      </w:r>
      <w:r w:rsidRPr="00AB7F22">
        <w:rPr>
          <w:rFonts w:ascii="Times New Roman" w:hAnsi="Times New Roman" w:cs="Times New Roman"/>
          <w:sz w:val="24"/>
          <w:szCs w:val="24"/>
          <w:lang w:val="en-GB"/>
        </w:rPr>
        <w:lastRenderedPageBreak/>
        <w:t>different resolutions without recoding each</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picture before finally transmitting it. JPEG and MPEG-2 support different spatial</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resolutions of images and are well-suited for this kind of scaling.</w:t>
      </w:r>
    </w:p>
    <w:p w:rsidR="008E684D" w:rsidRDefault="008E684D" w:rsidP="008E684D">
      <w:pPr>
        <w:autoSpaceDE w:val="0"/>
        <w:autoSpaceDN w:val="0"/>
        <w:adjustRightInd w:val="0"/>
        <w:spacing w:after="0" w:line="240" w:lineRule="auto"/>
        <w:rPr>
          <w:rFonts w:ascii="Times New Roman" w:hAnsi="Times New Roman" w:cs="Times New Roman"/>
          <w:sz w:val="24"/>
          <w:szCs w:val="24"/>
          <w:lang w:val="en-GB"/>
        </w:rPr>
      </w:pPr>
      <w:r>
        <w:rPr>
          <w:rFonts w:ascii="Times New Roman" w:hAnsi="Times New Roman" w:cs="Times New Roman"/>
          <w:b/>
          <w:sz w:val="24"/>
          <w:szCs w:val="24"/>
          <w:lang w:val="en-GB"/>
        </w:rPr>
        <w:t xml:space="preserve">3. </w:t>
      </w:r>
      <w:r w:rsidRPr="00AB7F22">
        <w:rPr>
          <w:rFonts w:ascii="Times New Roman" w:hAnsi="Times New Roman" w:cs="Times New Roman"/>
          <w:b/>
          <w:sz w:val="24"/>
          <w:szCs w:val="24"/>
          <w:lang w:val="en-GB"/>
        </w:rPr>
        <w:t>FREQUENCY SCALING</w:t>
      </w:r>
      <w:r w:rsidRPr="00AB7F22">
        <w:rPr>
          <w:rFonts w:ascii="Times New Roman" w:hAnsi="Times New Roman" w:cs="Times New Roman"/>
          <w:sz w:val="24"/>
          <w:szCs w:val="24"/>
          <w:lang w:val="en-GB"/>
        </w:rPr>
        <w:t xml:space="preserve"> modifies the compression algorithm applied to an image. This</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result in some loss of quality, but in a typical picture, compression can be</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increased significantly before a reduction of image quality becomes visible.</w:t>
      </w:r>
    </w:p>
    <w:p w:rsidR="008E684D" w:rsidRPr="00AB7F22" w:rsidRDefault="008E684D" w:rsidP="008E684D">
      <w:pPr>
        <w:autoSpaceDE w:val="0"/>
        <w:autoSpaceDN w:val="0"/>
        <w:adjustRightInd w:val="0"/>
        <w:spacing w:after="0" w:line="240" w:lineRule="auto"/>
        <w:rPr>
          <w:rFonts w:ascii="Times New Roman" w:hAnsi="Times New Roman" w:cs="Times New Roman"/>
          <w:sz w:val="24"/>
          <w:szCs w:val="24"/>
          <w:lang w:val="en-GB"/>
        </w:rPr>
      </w:pPr>
      <w:r>
        <w:rPr>
          <w:rFonts w:ascii="Times New Roman" w:hAnsi="Times New Roman" w:cs="Times New Roman"/>
          <w:b/>
          <w:sz w:val="24"/>
          <w:szCs w:val="24"/>
          <w:lang w:val="en-GB"/>
        </w:rPr>
        <w:t xml:space="preserve">4. </w:t>
      </w:r>
      <w:r w:rsidRPr="00AB7F22">
        <w:rPr>
          <w:rFonts w:ascii="Times New Roman" w:hAnsi="Times New Roman" w:cs="Times New Roman"/>
          <w:b/>
          <w:sz w:val="24"/>
          <w:szCs w:val="24"/>
          <w:lang w:val="en-GB"/>
        </w:rPr>
        <w:t>AMPLITUDINAL SCALING</w:t>
      </w:r>
      <w:r w:rsidRPr="00AB7F22">
        <w:rPr>
          <w:rFonts w:ascii="Times New Roman" w:hAnsi="Times New Roman" w:cs="Times New Roman"/>
          <w:sz w:val="24"/>
          <w:szCs w:val="24"/>
          <w:lang w:val="en-GB"/>
        </w:rPr>
        <w:t xml:space="preserve"> reduces the colour depths for each image pixel. This scaling</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method is, in fact, used in H.261 encodings to arrive at a constant throughput</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although image content varies.</w:t>
      </w:r>
    </w:p>
    <w:p w:rsidR="008E684D" w:rsidRDefault="008E684D" w:rsidP="008E684D">
      <w:pPr>
        <w:autoSpaceDE w:val="0"/>
        <w:autoSpaceDN w:val="0"/>
        <w:adjustRightInd w:val="0"/>
        <w:spacing w:after="0" w:line="240" w:lineRule="auto"/>
        <w:rPr>
          <w:rFonts w:ascii="Times New Roman" w:hAnsi="Times New Roman" w:cs="Times New Roman"/>
          <w:sz w:val="24"/>
          <w:szCs w:val="24"/>
          <w:lang w:val="en-GB"/>
        </w:rPr>
      </w:pPr>
      <w:r>
        <w:rPr>
          <w:rFonts w:ascii="Times New Roman" w:hAnsi="Times New Roman" w:cs="Times New Roman"/>
          <w:b/>
          <w:sz w:val="24"/>
          <w:szCs w:val="24"/>
          <w:lang w:val="en-GB"/>
        </w:rPr>
        <w:t xml:space="preserve">5. </w:t>
      </w:r>
      <w:r w:rsidRPr="00AB7F22">
        <w:rPr>
          <w:rFonts w:ascii="Times New Roman" w:hAnsi="Times New Roman" w:cs="Times New Roman"/>
          <w:b/>
          <w:sz w:val="24"/>
          <w:szCs w:val="24"/>
          <w:lang w:val="en-GB"/>
        </w:rPr>
        <w:t>COLOUR SPACE SCALING</w:t>
      </w:r>
      <w:r w:rsidRPr="00AB7F22">
        <w:rPr>
          <w:rFonts w:ascii="Times New Roman" w:hAnsi="Times New Roman" w:cs="Times New Roman"/>
          <w:sz w:val="24"/>
          <w:szCs w:val="24"/>
          <w:lang w:val="en-GB"/>
        </w:rPr>
        <w:t xml:space="preserve"> reduces the number of entries in the colour space. One way</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to realize colour space scaling is to switch from colour to greyscale presentation.</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Obviously, combinations of these scaling methods are possible. A system to perform scaling consists of a monitor process at the target side and a</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scaler process at the source. The monitor keeps track of the arrival times of messages.</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When messages get delayed, it is an indication of some bottleneck in the system. The</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monitor then sends a Scale-Down message to the source and it reduces the bandwidth of</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the stream. After some period of time, the source scales the stream up again. Should the</w:t>
      </w:r>
      <w:r>
        <w:rPr>
          <w:rFonts w:ascii="Times New Roman" w:hAnsi="Times New Roman" w:cs="Times New Roman"/>
          <w:sz w:val="24"/>
          <w:szCs w:val="24"/>
          <w:lang w:val="en-GB"/>
        </w:rPr>
        <w:t xml:space="preserve"> </w:t>
      </w:r>
      <w:r w:rsidRPr="00AB7F22">
        <w:rPr>
          <w:rFonts w:ascii="Times New Roman" w:hAnsi="Times New Roman" w:cs="Times New Roman"/>
          <w:sz w:val="24"/>
          <w:szCs w:val="24"/>
          <w:lang w:val="en-GB"/>
        </w:rPr>
        <w:t>bottleneck still exist, the monitor will again detect a delay and scale the stream down</w:t>
      </w:r>
      <w:r w:rsidRPr="00882FCD">
        <w:rPr>
          <w:rFonts w:ascii="Times New Roman" w:hAnsi="Times New Roman" w:cs="Times New Roman"/>
          <w:sz w:val="24"/>
          <w:szCs w:val="24"/>
          <w:lang w:val="en-GB"/>
        </w:rPr>
        <w:t xml:space="preserve"> 1993]. The fundamental problem of the scaling approach is to find good</w:t>
      </w:r>
      <w:r>
        <w:rPr>
          <w:rFonts w:ascii="Times New Roman" w:hAnsi="Times New Roman" w:cs="Times New Roman"/>
          <w:sz w:val="24"/>
          <w:szCs w:val="24"/>
          <w:lang w:val="en-GB"/>
        </w:rPr>
        <w:t xml:space="preserve"> </w:t>
      </w:r>
      <w:r w:rsidRPr="00882FCD">
        <w:rPr>
          <w:rFonts w:ascii="Times New Roman" w:hAnsi="Times New Roman" w:cs="Times New Roman"/>
          <w:sz w:val="24"/>
          <w:szCs w:val="24"/>
          <w:lang w:val="en-GB"/>
        </w:rPr>
        <w:t>heuristics to avoid unnecessary Scale-Up operations and to prevent the system from</w:t>
      </w:r>
      <w:r>
        <w:rPr>
          <w:rFonts w:ascii="Times New Roman" w:hAnsi="Times New Roman" w:cs="Times New Roman"/>
          <w:sz w:val="24"/>
          <w:szCs w:val="24"/>
          <w:lang w:val="en-GB"/>
        </w:rPr>
        <w:t xml:space="preserve"> </w:t>
      </w:r>
      <w:r w:rsidRPr="00882FCD">
        <w:rPr>
          <w:rFonts w:ascii="Times New Roman" w:hAnsi="Times New Roman" w:cs="Times New Roman"/>
          <w:sz w:val="24"/>
          <w:szCs w:val="24"/>
          <w:lang w:val="en-GB"/>
        </w:rPr>
        <w:t>oscillating.</w:t>
      </w:r>
    </w:p>
    <w:p w:rsidR="008E684D" w:rsidRDefault="008E684D" w:rsidP="008E684D">
      <w:pPr>
        <w:autoSpaceDE w:val="0"/>
        <w:autoSpaceDN w:val="0"/>
        <w:adjustRightInd w:val="0"/>
        <w:spacing w:after="0" w:line="240" w:lineRule="auto"/>
        <w:rPr>
          <w:rFonts w:ascii="Times New Roman" w:hAnsi="Times New Roman" w:cs="Times New Roman"/>
          <w:sz w:val="24"/>
          <w:szCs w:val="24"/>
          <w:lang w:val="en-GB"/>
        </w:rPr>
      </w:pPr>
    </w:p>
    <w:p w:rsidR="008E684D" w:rsidRPr="00D31304" w:rsidRDefault="008E684D" w:rsidP="008E684D">
      <w:pPr>
        <w:autoSpaceDE w:val="0"/>
        <w:autoSpaceDN w:val="0"/>
        <w:adjustRightInd w:val="0"/>
        <w:spacing w:after="0" w:line="240" w:lineRule="auto"/>
        <w:rPr>
          <w:rFonts w:ascii="Times New Roman" w:hAnsi="Times New Roman" w:cs="Times New Roman"/>
          <w:b/>
          <w:sz w:val="24"/>
          <w:szCs w:val="24"/>
          <w:lang w:val="en-GB"/>
        </w:rPr>
      </w:pPr>
      <w:r w:rsidRPr="00D31304">
        <w:rPr>
          <w:rFonts w:ascii="Times New Roman" w:hAnsi="Times New Roman" w:cs="Times New Roman"/>
          <w:b/>
          <w:sz w:val="24"/>
          <w:szCs w:val="24"/>
          <w:lang w:val="en-GB"/>
        </w:rPr>
        <w:t>FILTERING</w:t>
      </w:r>
    </w:p>
    <w:p w:rsidR="008E684D"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D31304">
        <w:rPr>
          <w:rFonts w:ascii="Times New Roman" w:hAnsi="Times New Roman" w:cs="Times New Roman"/>
          <w:sz w:val="24"/>
          <w:szCs w:val="24"/>
          <w:lang w:val="en-GB"/>
        </w:rPr>
        <w:t>As scaling modifies a stream at the source, it is not always suitable for applications that</w:t>
      </w:r>
      <w:r>
        <w:rPr>
          <w:rFonts w:ascii="Times New Roman" w:hAnsi="Times New Roman" w:cs="Times New Roman"/>
          <w:sz w:val="24"/>
          <w:szCs w:val="24"/>
          <w:lang w:val="en-GB"/>
        </w:rPr>
        <w:t xml:space="preserve"> </w:t>
      </w:r>
      <w:r w:rsidRPr="00D31304">
        <w:rPr>
          <w:rFonts w:ascii="Times New Roman" w:hAnsi="Times New Roman" w:cs="Times New Roman"/>
          <w:sz w:val="24"/>
          <w:szCs w:val="24"/>
          <w:lang w:val="en-GB"/>
        </w:rPr>
        <w:t>involve several receivers: when a bottleneck occurs on the route to one target, this target</w:t>
      </w:r>
      <w:r>
        <w:rPr>
          <w:rFonts w:ascii="Times New Roman" w:hAnsi="Times New Roman" w:cs="Times New Roman"/>
          <w:sz w:val="24"/>
          <w:szCs w:val="24"/>
          <w:lang w:val="en-GB"/>
        </w:rPr>
        <w:t xml:space="preserve"> </w:t>
      </w:r>
      <w:r w:rsidRPr="00D31304">
        <w:rPr>
          <w:rFonts w:ascii="Times New Roman" w:hAnsi="Times New Roman" w:cs="Times New Roman"/>
          <w:sz w:val="24"/>
          <w:szCs w:val="24"/>
          <w:lang w:val="en-GB"/>
        </w:rPr>
        <w:t>sends a Scale-Down message to the source and all targets receive the degraded quality</w:t>
      </w:r>
      <w:r>
        <w:rPr>
          <w:rFonts w:ascii="Times New Roman" w:hAnsi="Times New Roman" w:cs="Times New Roman"/>
          <w:sz w:val="24"/>
          <w:szCs w:val="24"/>
          <w:lang w:val="en-GB"/>
        </w:rPr>
        <w:t xml:space="preserve"> </w:t>
      </w:r>
      <w:r w:rsidRPr="00D31304">
        <w:rPr>
          <w:rFonts w:ascii="Times New Roman" w:hAnsi="Times New Roman" w:cs="Times New Roman"/>
          <w:sz w:val="24"/>
          <w:szCs w:val="24"/>
          <w:lang w:val="en-GB"/>
        </w:rPr>
        <w:t>although some would have no problem in handling the original stream.</w:t>
      </w:r>
    </w:p>
    <w:p w:rsidR="008E684D" w:rsidRDefault="008E684D" w:rsidP="008E684D">
      <w:pPr>
        <w:autoSpaceDE w:val="0"/>
        <w:autoSpaceDN w:val="0"/>
        <w:adjustRightInd w:val="0"/>
        <w:spacing w:after="0" w:line="240" w:lineRule="auto"/>
        <w:rPr>
          <w:rFonts w:ascii="Times New Roman" w:hAnsi="Times New Roman" w:cs="Times New Roman"/>
          <w:sz w:val="24"/>
          <w:szCs w:val="24"/>
          <w:lang w:val="en-GB"/>
        </w:rPr>
      </w:pPr>
    </w:p>
    <w:p w:rsidR="008E684D" w:rsidRPr="00D31304" w:rsidRDefault="008E684D" w:rsidP="008E684D">
      <w:pPr>
        <w:autoSpaceDE w:val="0"/>
        <w:autoSpaceDN w:val="0"/>
        <w:adjustRightInd w:val="0"/>
        <w:spacing w:after="0" w:line="240" w:lineRule="auto"/>
        <w:rPr>
          <w:rFonts w:ascii="Times New Roman" w:hAnsi="Times New Roman" w:cs="Times New Roman"/>
          <w:sz w:val="24"/>
          <w:szCs w:val="24"/>
          <w:lang w:val="en-GB"/>
        </w:rPr>
      </w:pPr>
      <w:r w:rsidRPr="00D31304">
        <w:rPr>
          <w:rFonts w:ascii="Times New Roman" w:hAnsi="Times New Roman" w:cs="Times New Roman"/>
          <w:sz w:val="24"/>
          <w:szCs w:val="24"/>
          <w:lang w:val="en-GB"/>
        </w:rPr>
        <w:t>Filtering is a method that provides the best possible QoS to each target by applying</w:t>
      </w:r>
      <w:r>
        <w:rPr>
          <w:rFonts w:ascii="Times New Roman" w:hAnsi="Times New Roman" w:cs="Times New Roman"/>
          <w:sz w:val="24"/>
          <w:szCs w:val="24"/>
          <w:lang w:val="en-GB"/>
        </w:rPr>
        <w:t xml:space="preserve"> </w:t>
      </w:r>
      <w:r w:rsidRPr="00D31304">
        <w:rPr>
          <w:rFonts w:ascii="Times New Roman" w:hAnsi="Times New Roman" w:cs="Times New Roman"/>
          <w:sz w:val="24"/>
          <w:szCs w:val="24"/>
          <w:lang w:val="en-GB"/>
        </w:rPr>
        <w:t>scaling at each relevant node on the path from the source to the target (Figure 15.9).</w:t>
      </w:r>
      <w:r>
        <w:rPr>
          <w:rFonts w:ascii="Times New Roman" w:hAnsi="Times New Roman" w:cs="Times New Roman"/>
          <w:sz w:val="24"/>
          <w:szCs w:val="24"/>
          <w:lang w:val="en-GB"/>
        </w:rPr>
        <w:t xml:space="preserve"> </w:t>
      </w:r>
      <w:r w:rsidRPr="00D31304">
        <w:rPr>
          <w:rFonts w:ascii="Times New Roman" w:hAnsi="Times New Roman" w:cs="Times New Roman"/>
          <w:sz w:val="24"/>
          <w:szCs w:val="24"/>
          <w:lang w:val="en-GB"/>
        </w:rPr>
        <w:t>RSVP is an example of a QoS negotiation protocol that supports</w:t>
      </w:r>
      <w:r>
        <w:rPr>
          <w:rFonts w:ascii="Times New Roman" w:hAnsi="Times New Roman" w:cs="Times New Roman"/>
          <w:sz w:val="24"/>
          <w:szCs w:val="24"/>
          <w:lang w:val="en-GB"/>
        </w:rPr>
        <w:t xml:space="preserve"> </w:t>
      </w:r>
      <w:r w:rsidRPr="00D31304">
        <w:rPr>
          <w:rFonts w:ascii="Times New Roman" w:hAnsi="Times New Roman" w:cs="Times New Roman"/>
          <w:sz w:val="24"/>
          <w:szCs w:val="24"/>
          <w:lang w:val="en-GB"/>
        </w:rPr>
        <w:t>filtering. Filtering requires that a stream can be partitioned into a set of hierarchical substreams,</w:t>
      </w:r>
      <w:r>
        <w:rPr>
          <w:rFonts w:ascii="Times New Roman" w:hAnsi="Times New Roman" w:cs="Times New Roman"/>
          <w:sz w:val="24"/>
          <w:szCs w:val="24"/>
          <w:lang w:val="en-GB"/>
        </w:rPr>
        <w:t xml:space="preserve"> </w:t>
      </w:r>
      <w:r w:rsidRPr="00D31304">
        <w:rPr>
          <w:rFonts w:ascii="Times New Roman" w:hAnsi="Times New Roman" w:cs="Times New Roman"/>
          <w:sz w:val="24"/>
          <w:szCs w:val="24"/>
          <w:lang w:val="en-GB"/>
        </w:rPr>
        <w:t>each adding a higher level of quality. The capacity of nodes on a path</w:t>
      </w:r>
      <w:r>
        <w:rPr>
          <w:rFonts w:ascii="Times New Roman" w:hAnsi="Times New Roman" w:cs="Times New Roman"/>
          <w:sz w:val="24"/>
          <w:szCs w:val="24"/>
          <w:lang w:val="en-GB"/>
        </w:rPr>
        <w:t xml:space="preserve"> </w:t>
      </w:r>
      <w:r w:rsidRPr="00D31304">
        <w:rPr>
          <w:rFonts w:ascii="Times New Roman" w:hAnsi="Times New Roman" w:cs="Times New Roman"/>
          <w:sz w:val="24"/>
          <w:szCs w:val="24"/>
          <w:lang w:val="en-GB"/>
        </w:rPr>
        <w:t>determines the number of sub-streams a target receives. All other sub-streams are</w:t>
      </w:r>
      <w:r>
        <w:rPr>
          <w:rFonts w:ascii="Times New Roman" w:hAnsi="Times New Roman" w:cs="Times New Roman"/>
          <w:sz w:val="24"/>
          <w:szCs w:val="24"/>
          <w:lang w:val="en-GB"/>
        </w:rPr>
        <w:t xml:space="preserve"> </w:t>
      </w:r>
      <w:r w:rsidRPr="00D31304">
        <w:rPr>
          <w:rFonts w:ascii="Times New Roman" w:hAnsi="Times New Roman" w:cs="Times New Roman"/>
          <w:sz w:val="24"/>
          <w:szCs w:val="24"/>
          <w:lang w:val="en-GB"/>
        </w:rPr>
        <w:t>filtered out as close to the source as possible (perhaps even at the source) to avoid</w:t>
      </w:r>
      <w:r>
        <w:rPr>
          <w:rFonts w:ascii="Times New Roman" w:hAnsi="Times New Roman" w:cs="Times New Roman"/>
          <w:sz w:val="24"/>
          <w:szCs w:val="24"/>
          <w:lang w:val="en-GB"/>
        </w:rPr>
        <w:t xml:space="preserve"> </w:t>
      </w:r>
      <w:r w:rsidRPr="00D31304">
        <w:rPr>
          <w:rFonts w:ascii="Times New Roman" w:hAnsi="Times New Roman" w:cs="Times New Roman"/>
          <w:sz w:val="24"/>
          <w:szCs w:val="24"/>
          <w:lang w:val="en-GB"/>
        </w:rPr>
        <w:t>transfer of data that is later thrown away. A sub-stream is not filtered at an intermediate</w:t>
      </w:r>
      <w:r>
        <w:rPr>
          <w:rFonts w:ascii="Times New Roman" w:hAnsi="Times New Roman" w:cs="Times New Roman"/>
          <w:sz w:val="24"/>
          <w:szCs w:val="24"/>
          <w:lang w:val="en-GB"/>
        </w:rPr>
        <w:t xml:space="preserve"> </w:t>
      </w:r>
      <w:r w:rsidRPr="00D31304">
        <w:rPr>
          <w:rFonts w:ascii="Times New Roman" w:hAnsi="Times New Roman" w:cs="Times New Roman"/>
          <w:sz w:val="24"/>
          <w:szCs w:val="24"/>
          <w:lang w:val="en-GB"/>
        </w:rPr>
        <w:t>node if somewhere downstream a path exists that can carry the entire sub-stream.</w:t>
      </w:r>
    </w:p>
    <w:p w:rsidR="008E684D" w:rsidRDefault="008E684D" w:rsidP="008E684D">
      <w:pPr>
        <w:pStyle w:val="NoSpacing"/>
        <w:jc w:val="both"/>
        <w:rPr>
          <w:rFonts w:ascii="Times New Roman" w:hAnsi="Times New Roman"/>
          <w:sz w:val="24"/>
          <w:szCs w:val="24"/>
          <w:lang w:val="en-GB"/>
        </w:rPr>
      </w:pPr>
    </w:p>
    <w:p w:rsidR="008E684D" w:rsidRPr="00031AA2" w:rsidRDefault="008E684D" w:rsidP="008E684D">
      <w:pPr>
        <w:pStyle w:val="NoSpacing"/>
        <w:jc w:val="both"/>
        <w:rPr>
          <w:rFonts w:ascii="Times New Roman" w:hAnsi="Times New Roman"/>
          <w:sz w:val="24"/>
          <w:szCs w:val="24"/>
          <w:lang w:val="en-GB"/>
        </w:rPr>
      </w:pPr>
    </w:p>
    <w:p w:rsidR="008E684D" w:rsidRPr="00031AA2" w:rsidRDefault="008E684D" w:rsidP="008E684D">
      <w:pPr>
        <w:pStyle w:val="NoSpacing"/>
        <w:jc w:val="both"/>
        <w:rPr>
          <w:rFonts w:ascii="Times New Roman" w:hAnsi="Times New Roman"/>
          <w:b/>
          <w:sz w:val="24"/>
          <w:szCs w:val="24"/>
          <w:lang w:val="en-GB"/>
        </w:rPr>
      </w:pPr>
      <w:r w:rsidRPr="00031AA2">
        <w:rPr>
          <w:rFonts w:ascii="Times New Roman" w:hAnsi="Times New Roman"/>
          <w:b/>
          <w:sz w:val="24"/>
          <w:szCs w:val="24"/>
          <w:lang w:val="en-GB"/>
        </w:rPr>
        <w:t>TIGER VIDEO FILE SERVER HARDWARE CONFIGURATION</w:t>
      </w:r>
    </w:p>
    <w:p w:rsidR="008E684D" w:rsidRDefault="008E684D" w:rsidP="008E684D">
      <w:pPr>
        <w:pStyle w:val="NoSpacing"/>
        <w:jc w:val="both"/>
        <w:rPr>
          <w:rFonts w:ascii="Times New Roman" w:hAnsi="Times New Roman"/>
          <w:sz w:val="24"/>
          <w:szCs w:val="24"/>
          <w:lang w:val="en-GB"/>
        </w:rPr>
      </w:pPr>
      <w:r w:rsidRPr="00031AA2">
        <w:rPr>
          <w:rFonts w:ascii="Times New Roman" w:hAnsi="Times New Roman"/>
          <w:noProof/>
          <w:sz w:val="24"/>
          <w:szCs w:val="24"/>
        </w:rPr>
        <w:lastRenderedPageBreak/>
        <w:drawing>
          <wp:inline distT="0" distB="0" distL="0" distR="0">
            <wp:extent cx="6492240" cy="2705100"/>
            <wp:effectExtent l="19050" t="0" r="3810" b="0"/>
            <wp:docPr id="5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5" cstate="print"/>
                    <a:srcRect/>
                    <a:stretch>
                      <a:fillRect/>
                    </a:stretch>
                  </pic:blipFill>
                  <pic:spPr bwMode="auto">
                    <a:xfrm>
                      <a:off x="0" y="0"/>
                      <a:ext cx="6492240" cy="2705100"/>
                    </a:xfrm>
                    <a:prstGeom prst="rect">
                      <a:avLst/>
                    </a:prstGeom>
                    <a:noFill/>
                    <a:ln w="9525">
                      <a:noFill/>
                      <a:miter lim="800000"/>
                      <a:headEnd/>
                      <a:tailEnd/>
                    </a:ln>
                  </pic:spPr>
                </pic:pic>
              </a:graphicData>
            </a:graphic>
          </wp:inline>
        </w:drawing>
      </w:r>
    </w:p>
    <w:p w:rsidR="008E684D" w:rsidRDefault="008E684D" w:rsidP="008E684D">
      <w:pPr>
        <w:pStyle w:val="NoSpacing"/>
        <w:jc w:val="both"/>
        <w:rPr>
          <w:rFonts w:ascii="Times New Roman" w:hAnsi="Times New Roman"/>
          <w:sz w:val="24"/>
          <w:szCs w:val="24"/>
          <w:lang w:val="en-GB"/>
        </w:rPr>
      </w:pPr>
    </w:p>
    <w:p w:rsidR="008E684D" w:rsidRPr="00031AA2" w:rsidRDefault="008E684D" w:rsidP="008E684D">
      <w:pPr>
        <w:pStyle w:val="NoSpacing"/>
        <w:jc w:val="both"/>
        <w:rPr>
          <w:rFonts w:ascii="Times New Roman" w:hAnsi="Times New Roman"/>
          <w:sz w:val="24"/>
          <w:szCs w:val="24"/>
          <w:lang w:val="en-GB"/>
        </w:rPr>
      </w:pPr>
    </w:p>
    <w:p w:rsidR="008E684D" w:rsidRDefault="008E684D" w:rsidP="008E684D">
      <w:pPr>
        <w:pStyle w:val="NoSpacing"/>
        <w:jc w:val="both"/>
        <w:rPr>
          <w:rFonts w:ascii="Times New Roman" w:hAnsi="Times New Roman"/>
          <w:b/>
          <w:sz w:val="24"/>
          <w:szCs w:val="24"/>
          <w:lang w:val="en-GB"/>
        </w:rPr>
      </w:pPr>
      <w:r w:rsidRPr="00031AA2">
        <w:rPr>
          <w:rFonts w:ascii="Times New Roman" w:hAnsi="Times New Roman"/>
          <w:b/>
          <w:sz w:val="24"/>
          <w:szCs w:val="24"/>
          <w:lang w:val="en-GB"/>
        </w:rPr>
        <w:t>TIGER SCHEDULE</w:t>
      </w:r>
    </w:p>
    <w:p w:rsidR="008E684D" w:rsidRPr="00031AA2" w:rsidRDefault="008E684D" w:rsidP="008E684D">
      <w:pPr>
        <w:pStyle w:val="NoSpacing"/>
        <w:jc w:val="both"/>
        <w:rPr>
          <w:rFonts w:ascii="Times New Roman" w:hAnsi="Times New Roman"/>
          <w:b/>
          <w:sz w:val="24"/>
          <w:szCs w:val="24"/>
          <w:lang w:val="en-GB"/>
        </w:rPr>
      </w:pPr>
    </w:p>
    <w:p w:rsidR="008E684D" w:rsidRPr="00031AA2" w:rsidRDefault="008E684D" w:rsidP="008E684D">
      <w:pPr>
        <w:pStyle w:val="NoSpacing"/>
        <w:jc w:val="center"/>
        <w:rPr>
          <w:rFonts w:ascii="Times New Roman" w:hAnsi="Times New Roman"/>
          <w:sz w:val="24"/>
          <w:szCs w:val="24"/>
        </w:rPr>
      </w:pPr>
      <w:r>
        <w:rPr>
          <w:rFonts w:ascii="Times New Roman" w:hAnsi="Times New Roman"/>
          <w:noProof/>
          <w:sz w:val="24"/>
          <w:szCs w:val="24"/>
        </w:rPr>
        <w:drawing>
          <wp:inline distT="0" distB="0" distL="0" distR="0">
            <wp:extent cx="5528945" cy="1917700"/>
            <wp:effectExtent l="0" t="0" r="0" b="0"/>
            <wp:docPr id="53" name="Object 53"/>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516937" cy="2232025"/>
                      <a:chOff x="776288" y="2487613"/>
                      <a:chExt cx="8516937" cy="2232025"/>
                    </a:xfrm>
                  </a:grpSpPr>
                  <a:grpSp>
                    <a:nvGrpSpPr>
                      <a:cNvPr id="23727" name="Group 175"/>
                      <a:cNvGrpSpPr>
                        <a:grpSpLocks/>
                      </a:cNvGrpSpPr>
                    </a:nvGrpSpPr>
                    <a:grpSpPr bwMode="auto">
                      <a:xfrm>
                        <a:off x="776288" y="2487613"/>
                        <a:ext cx="8516937" cy="2232025"/>
                        <a:chOff x="489" y="1567"/>
                        <a:chExt cx="5365" cy="1406"/>
                      </a:xfrm>
                    </a:grpSpPr>
                    <a:sp>
                      <a:nvSpPr>
                        <a:cNvPr id="23642" name="Rectangle 90"/>
                        <a:cNvSpPr>
                          <a:spLocks noChangeArrowheads="1"/>
                        </a:cNvSpPr>
                      </a:nvSpPr>
                      <a:spPr bwMode="auto">
                        <a:xfrm>
                          <a:off x="489" y="2298"/>
                          <a:ext cx="661" cy="656"/>
                        </a:xfrm>
                        <a:prstGeom prst="rect">
                          <a:avLst/>
                        </a:prstGeom>
                        <a:solidFill>
                          <a:srgbClr val="FFDC99"/>
                        </a:solidFill>
                        <a:ln w="9525">
                          <a:no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43" name="Rectangle 91"/>
                        <a:cNvSpPr>
                          <a:spLocks noChangeArrowheads="1"/>
                        </a:cNvSpPr>
                      </a:nvSpPr>
                      <a:spPr bwMode="auto">
                        <a:xfrm>
                          <a:off x="489" y="2298"/>
                          <a:ext cx="677" cy="675"/>
                        </a:xfrm>
                        <a:prstGeom prst="rect">
                          <a:avLst/>
                        </a:prstGeom>
                        <a:noFill/>
                        <a:ln w="36513">
                          <a:solidFill>
                            <a:srgbClr val="FFDC99"/>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44" name="Rectangle 92"/>
                        <a:cNvSpPr>
                          <a:spLocks noChangeArrowheads="1"/>
                        </a:cNvSpPr>
                      </a:nvSpPr>
                      <a:spPr bwMode="auto">
                        <a:xfrm>
                          <a:off x="4847" y="1754"/>
                          <a:ext cx="252" cy="188"/>
                        </a:xfrm>
                        <a:prstGeom prst="rect">
                          <a:avLst/>
                        </a:prstGeom>
                        <a:solidFill>
                          <a:srgbClr val="FFFFFF"/>
                        </a:solidFill>
                        <a:ln w="9525">
                          <a:no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45" name="Rectangle 93"/>
                        <a:cNvSpPr>
                          <a:spLocks noChangeArrowheads="1"/>
                        </a:cNvSpPr>
                      </a:nvSpPr>
                      <a:spPr bwMode="auto">
                        <a:xfrm>
                          <a:off x="4847" y="1754"/>
                          <a:ext cx="267" cy="206"/>
                        </a:xfrm>
                        <a:prstGeom prst="rect">
                          <a:avLst/>
                        </a:prstGeom>
                        <a:noFill/>
                        <a:ln w="36513">
                          <a:solidFill>
                            <a:srgbClr val="000000"/>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46" name="Oval 94"/>
                        <a:cNvSpPr>
                          <a:spLocks noChangeArrowheads="1"/>
                        </a:cNvSpPr>
                      </a:nvSpPr>
                      <a:spPr bwMode="auto">
                        <a:xfrm>
                          <a:off x="4847" y="1717"/>
                          <a:ext cx="252" cy="75"/>
                        </a:xfrm>
                        <a:prstGeom prst="ellipse">
                          <a:avLst/>
                        </a:prstGeom>
                        <a:solidFill>
                          <a:srgbClr val="FFFFFF"/>
                        </a:solid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47" name="Oval 95"/>
                        <a:cNvSpPr>
                          <a:spLocks noChangeArrowheads="1"/>
                        </a:cNvSpPr>
                      </a:nvSpPr>
                      <a:spPr bwMode="auto">
                        <a:xfrm>
                          <a:off x="4847" y="1923"/>
                          <a:ext cx="252" cy="75"/>
                        </a:xfrm>
                        <a:prstGeom prst="ellipse">
                          <a:avLst/>
                        </a:prstGeom>
                        <a:solidFill>
                          <a:srgbClr val="FFFFFF"/>
                        </a:solid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48" name="Rectangle 96"/>
                        <a:cNvSpPr>
                          <a:spLocks noChangeArrowheads="1"/>
                        </a:cNvSpPr>
                      </a:nvSpPr>
                      <a:spPr bwMode="auto">
                        <a:xfrm>
                          <a:off x="4847" y="1923"/>
                          <a:ext cx="252" cy="19"/>
                        </a:xfrm>
                        <a:prstGeom prst="rect">
                          <a:avLst/>
                        </a:prstGeom>
                        <a:solidFill>
                          <a:srgbClr val="FFFFFF"/>
                        </a:solidFill>
                        <a:ln w="9525">
                          <a:no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49" name="Rectangle 97"/>
                        <a:cNvSpPr>
                          <a:spLocks noChangeArrowheads="1"/>
                        </a:cNvSpPr>
                      </a:nvSpPr>
                      <a:spPr bwMode="auto">
                        <a:xfrm>
                          <a:off x="4847" y="1923"/>
                          <a:ext cx="267" cy="37"/>
                        </a:xfrm>
                        <a:prstGeom prst="rect">
                          <a:avLst/>
                        </a:prstGeom>
                        <a:noFill/>
                        <a:ln w="36513">
                          <a:solidFill>
                            <a:srgbClr val="FFFFFF"/>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50" name="Freeform 98"/>
                        <a:cNvSpPr>
                          <a:spLocks/>
                        </a:cNvSpPr>
                      </a:nvSpPr>
                      <a:spPr bwMode="auto">
                        <a:xfrm>
                          <a:off x="4941" y="2223"/>
                          <a:ext cx="63" cy="75"/>
                        </a:xfrm>
                        <a:custGeom>
                          <a:avLst/>
                          <a:gdLst/>
                          <a:ahLst/>
                          <a:cxnLst>
                            <a:cxn ang="0">
                              <a:pos x="32" y="0"/>
                            </a:cxn>
                            <a:cxn ang="0">
                              <a:pos x="63" y="0"/>
                            </a:cxn>
                            <a:cxn ang="0">
                              <a:pos x="32" y="75"/>
                            </a:cxn>
                            <a:cxn ang="0">
                              <a:pos x="0" y="0"/>
                            </a:cxn>
                            <a:cxn ang="0">
                              <a:pos x="32" y="0"/>
                            </a:cxn>
                          </a:cxnLst>
                          <a:rect l="0" t="0" r="r" b="b"/>
                          <a:pathLst>
                            <a:path w="63" h="75">
                              <a:moveTo>
                                <a:pt x="32" y="0"/>
                              </a:moveTo>
                              <a:lnTo>
                                <a:pt x="63" y="0"/>
                              </a:lnTo>
                              <a:lnTo>
                                <a:pt x="32" y="75"/>
                              </a:lnTo>
                              <a:lnTo>
                                <a:pt x="0" y="0"/>
                              </a:lnTo>
                              <a:lnTo>
                                <a:pt x="32" y="0"/>
                              </a:lnTo>
                              <a:close/>
                            </a:path>
                          </a:pathLst>
                        </a:custGeom>
                        <a:solidFill>
                          <a:srgbClr val="000000"/>
                        </a:solidFill>
                        <a:ln w="36513">
                          <a:solidFill>
                            <a:srgbClr val="000000"/>
                          </a:solidFill>
                          <a:prstDash val="solid"/>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51" name="Line 99"/>
                        <a:cNvSpPr>
                          <a:spLocks noChangeShapeType="1"/>
                        </a:cNvSpPr>
                      </a:nvSpPr>
                      <a:spPr bwMode="auto">
                        <a:xfrm>
                          <a:off x="4973" y="1979"/>
                          <a:ext cx="1" cy="244"/>
                        </a:xfrm>
                        <a:prstGeom prst="line">
                          <a:avLst/>
                        </a:prstGeom>
                        <a:no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52" name="Rectangle 100"/>
                        <a:cNvSpPr>
                          <a:spLocks noChangeArrowheads="1"/>
                        </a:cNvSpPr>
                      </a:nvSpPr>
                      <a:spPr bwMode="auto">
                        <a:xfrm>
                          <a:off x="4926" y="1797"/>
                          <a:ext cx="80" cy="173"/>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800">
                                <a:solidFill>
                                  <a:srgbClr val="000000"/>
                                </a:solidFill>
                                <a:latin typeface="Arial" charset="0"/>
                              </a:rPr>
                              <a:t>0</a:t>
                            </a:r>
                            <a:endParaRPr lang="en-GB"/>
                          </a:p>
                        </a:txBody>
                        <a:useSpRect/>
                      </a:txSp>
                    </a:sp>
                    <a:sp>
                      <a:nvSpPr>
                        <a:cNvPr id="23653" name="Rectangle 101"/>
                        <a:cNvSpPr>
                          <a:spLocks noChangeArrowheads="1"/>
                        </a:cNvSpPr>
                      </a:nvSpPr>
                      <a:spPr bwMode="auto">
                        <a:xfrm>
                          <a:off x="3038" y="1754"/>
                          <a:ext cx="267" cy="188"/>
                        </a:xfrm>
                        <a:prstGeom prst="rect">
                          <a:avLst/>
                        </a:prstGeom>
                        <a:solidFill>
                          <a:srgbClr val="FFFFFF"/>
                        </a:solidFill>
                        <a:ln w="9525">
                          <a:no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54" name="Rectangle 102"/>
                        <a:cNvSpPr>
                          <a:spLocks noChangeArrowheads="1"/>
                        </a:cNvSpPr>
                      </a:nvSpPr>
                      <a:spPr bwMode="auto">
                        <a:xfrm>
                          <a:off x="3038" y="1754"/>
                          <a:ext cx="283" cy="206"/>
                        </a:xfrm>
                        <a:prstGeom prst="rect">
                          <a:avLst/>
                        </a:prstGeom>
                        <a:noFill/>
                        <a:ln w="36513">
                          <a:solidFill>
                            <a:srgbClr val="000000"/>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55" name="Oval 103"/>
                        <a:cNvSpPr>
                          <a:spLocks noChangeArrowheads="1"/>
                        </a:cNvSpPr>
                      </a:nvSpPr>
                      <a:spPr bwMode="auto">
                        <a:xfrm>
                          <a:off x="3038" y="1717"/>
                          <a:ext cx="267" cy="75"/>
                        </a:xfrm>
                        <a:prstGeom prst="ellipse">
                          <a:avLst/>
                        </a:prstGeom>
                        <a:solidFill>
                          <a:srgbClr val="FFFFFF"/>
                        </a:solid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56" name="Oval 104"/>
                        <a:cNvSpPr>
                          <a:spLocks noChangeArrowheads="1"/>
                        </a:cNvSpPr>
                      </a:nvSpPr>
                      <a:spPr bwMode="auto">
                        <a:xfrm>
                          <a:off x="3038" y="1923"/>
                          <a:ext cx="267" cy="75"/>
                        </a:xfrm>
                        <a:prstGeom prst="ellipse">
                          <a:avLst/>
                        </a:prstGeom>
                        <a:solidFill>
                          <a:srgbClr val="FFFFFF"/>
                        </a:solid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57" name="Rectangle 105"/>
                        <a:cNvSpPr>
                          <a:spLocks noChangeArrowheads="1"/>
                        </a:cNvSpPr>
                      </a:nvSpPr>
                      <a:spPr bwMode="auto">
                        <a:xfrm>
                          <a:off x="3038" y="1923"/>
                          <a:ext cx="251" cy="19"/>
                        </a:xfrm>
                        <a:prstGeom prst="rect">
                          <a:avLst/>
                        </a:prstGeom>
                        <a:solidFill>
                          <a:srgbClr val="FFFFFF"/>
                        </a:solidFill>
                        <a:ln w="9525">
                          <a:no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58" name="Rectangle 106"/>
                        <a:cNvSpPr>
                          <a:spLocks noChangeArrowheads="1"/>
                        </a:cNvSpPr>
                      </a:nvSpPr>
                      <a:spPr bwMode="auto">
                        <a:xfrm>
                          <a:off x="3038" y="1923"/>
                          <a:ext cx="267" cy="37"/>
                        </a:xfrm>
                        <a:prstGeom prst="rect">
                          <a:avLst/>
                        </a:prstGeom>
                        <a:noFill/>
                        <a:ln w="36513">
                          <a:solidFill>
                            <a:srgbClr val="FFFFFF"/>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59" name="Freeform 107"/>
                        <a:cNvSpPr>
                          <a:spLocks/>
                        </a:cNvSpPr>
                      </a:nvSpPr>
                      <a:spPr bwMode="auto">
                        <a:xfrm>
                          <a:off x="3132" y="2223"/>
                          <a:ext cx="63" cy="75"/>
                        </a:xfrm>
                        <a:custGeom>
                          <a:avLst/>
                          <a:gdLst/>
                          <a:ahLst/>
                          <a:cxnLst>
                            <a:cxn ang="0">
                              <a:pos x="32" y="0"/>
                            </a:cxn>
                            <a:cxn ang="0">
                              <a:pos x="63" y="0"/>
                            </a:cxn>
                            <a:cxn ang="0">
                              <a:pos x="32" y="75"/>
                            </a:cxn>
                            <a:cxn ang="0">
                              <a:pos x="0" y="0"/>
                            </a:cxn>
                            <a:cxn ang="0">
                              <a:pos x="32" y="0"/>
                            </a:cxn>
                          </a:cxnLst>
                          <a:rect l="0" t="0" r="r" b="b"/>
                          <a:pathLst>
                            <a:path w="63" h="75">
                              <a:moveTo>
                                <a:pt x="32" y="0"/>
                              </a:moveTo>
                              <a:lnTo>
                                <a:pt x="63" y="0"/>
                              </a:lnTo>
                              <a:lnTo>
                                <a:pt x="32" y="75"/>
                              </a:lnTo>
                              <a:lnTo>
                                <a:pt x="0" y="0"/>
                              </a:lnTo>
                              <a:lnTo>
                                <a:pt x="32" y="0"/>
                              </a:lnTo>
                              <a:close/>
                            </a:path>
                          </a:pathLst>
                        </a:custGeom>
                        <a:solidFill>
                          <a:srgbClr val="000000"/>
                        </a:solidFill>
                        <a:ln w="36513">
                          <a:solidFill>
                            <a:srgbClr val="000000"/>
                          </a:solidFill>
                          <a:prstDash val="solid"/>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60" name="Line 108"/>
                        <a:cNvSpPr>
                          <a:spLocks noChangeShapeType="1"/>
                        </a:cNvSpPr>
                      </a:nvSpPr>
                      <a:spPr bwMode="auto">
                        <a:xfrm>
                          <a:off x="3164" y="1979"/>
                          <a:ext cx="1" cy="244"/>
                        </a:xfrm>
                        <a:prstGeom prst="line">
                          <a:avLst/>
                        </a:prstGeom>
                        <a:no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61" name="Rectangle 109"/>
                        <a:cNvSpPr>
                          <a:spLocks noChangeArrowheads="1"/>
                        </a:cNvSpPr>
                      </a:nvSpPr>
                      <a:spPr bwMode="auto">
                        <a:xfrm>
                          <a:off x="3118" y="1797"/>
                          <a:ext cx="80" cy="173"/>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800">
                                <a:solidFill>
                                  <a:srgbClr val="000000"/>
                                </a:solidFill>
                                <a:latin typeface="Arial" charset="0"/>
                              </a:rPr>
                              <a:t>1</a:t>
                            </a:r>
                            <a:endParaRPr lang="en-GB"/>
                          </a:p>
                        </a:txBody>
                        <a:useSpRect/>
                      </a:txSp>
                    </a:sp>
                    <a:sp>
                      <a:nvSpPr>
                        <a:cNvPr id="23662" name="Rectangle 110"/>
                        <a:cNvSpPr>
                          <a:spLocks noChangeArrowheads="1"/>
                        </a:cNvSpPr>
                      </a:nvSpPr>
                      <a:spPr bwMode="auto">
                        <a:xfrm>
                          <a:off x="1292" y="1754"/>
                          <a:ext cx="267" cy="188"/>
                        </a:xfrm>
                        <a:prstGeom prst="rect">
                          <a:avLst/>
                        </a:prstGeom>
                        <a:solidFill>
                          <a:srgbClr val="FFFFFF"/>
                        </a:solidFill>
                        <a:ln w="9525">
                          <a:no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63" name="Rectangle 111"/>
                        <a:cNvSpPr>
                          <a:spLocks noChangeArrowheads="1"/>
                        </a:cNvSpPr>
                      </a:nvSpPr>
                      <a:spPr bwMode="auto">
                        <a:xfrm>
                          <a:off x="1292" y="1754"/>
                          <a:ext cx="283" cy="206"/>
                        </a:xfrm>
                        <a:prstGeom prst="rect">
                          <a:avLst/>
                        </a:prstGeom>
                        <a:noFill/>
                        <a:ln w="36513">
                          <a:solidFill>
                            <a:srgbClr val="000000"/>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64" name="Oval 112"/>
                        <a:cNvSpPr>
                          <a:spLocks noChangeArrowheads="1"/>
                        </a:cNvSpPr>
                      </a:nvSpPr>
                      <a:spPr bwMode="auto">
                        <a:xfrm>
                          <a:off x="1292" y="1717"/>
                          <a:ext cx="267" cy="75"/>
                        </a:xfrm>
                        <a:prstGeom prst="ellipse">
                          <a:avLst/>
                        </a:prstGeom>
                        <a:solidFill>
                          <a:srgbClr val="FFFFFF"/>
                        </a:solid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65" name="Oval 113"/>
                        <a:cNvSpPr>
                          <a:spLocks noChangeArrowheads="1"/>
                        </a:cNvSpPr>
                      </a:nvSpPr>
                      <a:spPr bwMode="auto">
                        <a:xfrm>
                          <a:off x="1292" y="1923"/>
                          <a:ext cx="267" cy="75"/>
                        </a:xfrm>
                        <a:prstGeom prst="ellipse">
                          <a:avLst/>
                        </a:prstGeom>
                        <a:solidFill>
                          <a:srgbClr val="FFFFFF"/>
                        </a:solid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66" name="Rectangle 114"/>
                        <a:cNvSpPr>
                          <a:spLocks noChangeArrowheads="1"/>
                        </a:cNvSpPr>
                      </a:nvSpPr>
                      <a:spPr bwMode="auto">
                        <a:xfrm>
                          <a:off x="1307" y="1923"/>
                          <a:ext cx="236" cy="19"/>
                        </a:xfrm>
                        <a:prstGeom prst="rect">
                          <a:avLst/>
                        </a:prstGeom>
                        <a:solidFill>
                          <a:srgbClr val="FFFFFF"/>
                        </a:solidFill>
                        <a:ln w="9525">
                          <a:no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67" name="Rectangle 115"/>
                        <a:cNvSpPr>
                          <a:spLocks noChangeArrowheads="1"/>
                        </a:cNvSpPr>
                      </a:nvSpPr>
                      <a:spPr bwMode="auto">
                        <a:xfrm>
                          <a:off x="1307" y="1923"/>
                          <a:ext cx="252" cy="37"/>
                        </a:xfrm>
                        <a:prstGeom prst="rect">
                          <a:avLst/>
                        </a:prstGeom>
                        <a:noFill/>
                        <a:ln w="36513">
                          <a:solidFill>
                            <a:srgbClr val="FFFFFF"/>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68" name="Freeform 116"/>
                        <a:cNvSpPr>
                          <a:spLocks/>
                        </a:cNvSpPr>
                      </a:nvSpPr>
                      <a:spPr bwMode="auto">
                        <a:xfrm>
                          <a:off x="1386" y="2223"/>
                          <a:ext cx="79" cy="75"/>
                        </a:xfrm>
                        <a:custGeom>
                          <a:avLst/>
                          <a:gdLst/>
                          <a:ahLst/>
                          <a:cxnLst>
                            <a:cxn ang="0">
                              <a:pos x="31" y="0"/>
                            </a:cxn>
                            <a:cxn ang="0">
                              <a:pos x="79" y="0"/>
                            </a:cxn>
                            <a:cxn ang="0">
                              <a:pos x="31" y="75"/>
                            </a:cxn>
                            <a:cxn ang="0">
                              <a:pos x="0" y="0"/>
                            </a:cxn>
                            <a:cxn ang="0">
                              <a:pos x="31" y="0"/>
                            </a:cxn>
                          </a:cxnLst>
                          <a:rect l="0" t="0" r="r" b="b"/>
                          <a:pathLst>
                            <a:path w="79" h="75">
                              <a:moveTo>
                                <a:pt x="31" y="0"/>
                              </a:moveTo>
                              <a:lnTo>
                                <a:pt x="79" y="0"/>
                              </a:lnTo>
                              <a:lnTo>
                                <a:pt x="31" y="75"/>
                              </a:lnTo>
                              <a:lnTo>
                                <a:pt x="0" y="0"/>
                              </a:lnTo>
                              <a:lnTo>
                                <a:pt x="31" y="0"/>
                              </a:lnTo>
                              <a:close/>
                            </a:path>
                          </a:pathLst>
                        </a:custGeom>
                        <a:solidFill>
                          <a:srgbClr val="000000"/>
                        </a:solidFill>
                        <a:ln w="36513">
                          <a:solidFill>
                            <a:srgbClr val="000000"/>
                          </a:solidFill>
                          <a:prstDash val="solid"/>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69" name="Line 117"/>
                        <a:cNvSpPr>
                          <a:spLocks noChangeShapeType="1"/>
                        </a:cNvSpPr>
                      </a:nvSpPr>
                      <a:spPr bwMode="auto">
                        <a:xfrm>
                          <a:off x="1417" y="1979"/>
                          <a:ext cx="1" cy="244"/>
                        </a:xfrm>
                        <a:prstGeom prst="line">
                          <a:avLst/>
                        </a:prstGeom>
                        <a:no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70" name="Rectangle 118"/>
                        <a:cNvSpPr>
                          <a:spLocks noChangeArrowheads="1"/>
                        </a:cNvSpPr>
                      </a:nvSpPr>
                      <a:spPr bwMode="auto">
                        <a:xfrm>
                          <a:off x="1381" y="1797"/>
                          <a:ext cx="80" cy="173"/>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800">
                                <a:solidFill>
                                  <a:srgbClr val="000000"/>
                                </a:solidFill>
                                <a:latin typeface="Arial" charset="0"/>
                              </a:rPr>
                              <a:t>2</a:t>
                            </a:r>
                            <a:endParaRPr lang="en-GB"/>
                          </a:p>
                        </a:txBody>
                        <a:useSpRect/>
                      </a:txSp>
                    </a:sp>
                    <a:sp>
                      <a:nvSpPr>
                        <a:cNvPr id="23671" name="Rectangle 119"/>
                        <a:cNvSpPr>
                          <a:spLocks noChangeArrowheads="1"/>
                        </a:cNvSpPr>
                      </a:nvSpPr>
                      <a:spPr bwMode="auto">
                        <a:xfrm>
                          <a:off x="489" y="2298"/>
                          <a:ext cx="677" cy="675"/>
                        </a:xfrm>
                        <a:prstGeom prst="rect">
                          <a:avLst/>
                        </a:prstGeom>
                        <a:noFill/>
                        <a:ln w="36513">
                          <a:solidFill>
                            <a:srgbClr val="000000"/>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72" name="Rectangle 120"/>
                        <a:cNvSpPr>
                          <a:spLocks noChangeArrowheads="1"/>
                        </a:cNvSpPr>
                      </a:nvSpPr>
                      <a:spPr bwMode="auto">
                        <a:xfrm>
                          <a:off x="630" y="2344"/>
                          <a:ext cx="30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slot 0</a:t>
                            </a:r>
                            <a:endParaRPr lang="en-GB" sz="1600"/>
                          </a:p>
                        </a:txBody>
                        <a:useSpRect/>
                      </a:txSp>
                    </a:sp>
                    <a:sp>
                      <a:nvSpPr>
                        <a:cNvPr id="23673" name="Rectangle 121"/>
                        <a:cNvSpPr>
                          <a:spLocks noChangeArrowheads="1"/>
                        </a:cNvSpPr>
                      </a:nvSpPr>
                      <a:spPr bwMode="auto">
                        <a:xfrm>
                          <a:off x="542" y="2550"/>
                          <a:ext cx="47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viewer 4</a:t>
                            </a:r>
                            <a:endParaRPr lang="en-GB" sz="1600"/>
                          </a:p>
                        </a:txBody>
                        <a:useSpRect/>
                      </a:txSp>
                    </a:sp>
                    <a:sp>
                      <a:nvSpPr>
                        <a:cNvPr id="23674" name="Rectangle 122"/>
                        <a:cNvSpPr>
                          <a:spLocks noChangeArrowheads="1"/>
                        </a:cNvSpPr>
                      </a:nvSpPr>
                      <a:spPr bwMode="auto">
                        <a:xfrm>
                          <a:off x="1150" y="2298"/>
                          <a:ext cx="692" cy="675"/>
                        </a:xfrm>
                        <a:prstGeom prst="rect">
                          <a:avLst/>
                        </a:prstGeom>
                        <a:noFill/>
                        <a:ln w="36513">
                          <a:solidFill>
                            <a:srgbClr val="000000"/>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75" name="Rectangle 123"/>
                        <a:cNvSpPr>
                          <a:spLocks noChangeArrowheads="1"/>
                        </a:cNvSpPr>
                      </a:nvSpPr>
                      <a:spPr bwMode="auto">
                        <a:xfrm>
                          <a:off x="1301" y="2344"/>
                          <a:ext cx="30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slot 1</a:t>
                            </a:r>
                            <a:endParaRPr lang="en-GB" sz="1600"/>
                          </a:p>
                        </a:txBody>
                        <a:useSpRect/>
                      </a:txSp>
                    </a:sp>
                    <a:sp>
                      <a:nvSpPr>
                        <a:cNvPr id="23676" name="Rectangle 124"/>
                        <a:cNvSpPr>
                          <a:spLocks noChangeArrowheads="1"/>
                        </a:cNvSpPr>
                      </a:nvSpPr>
                      <a:spPr bwMode="auto">
                        <a:xfrm>
                          <a:off x="1330" y="2550"/>
                          <a:ext cx="221"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free</a:t>
                            </a:r>
                            <a:endParaRPr lang="en-GB" sz="1600"/>
                          </a:p>
                        </a:txBody>
                        <a:useSpRect/>
                      </a:txSp>
                    </a:sp>
                    <a:sp>
                      <a:nvSpPr>
                        <a:cNvPr id="23677" name="Rectangle 125"/>
                        <a:cNvSpPr>
                          <a:spLocks noChangeArrowheads="1"/>
                        </a:cNvSpPr>
                      </a:nvSpPr>
                      <a:spPr bwMode="auto">
                        <a:xfrm>
                          <a:off x="1826" y="2298"/>
                          <a:ext cx="677" cy="675"/>
                        </a:xfrm>
                        <a:prstGeom prst="rect">
                          <a:avLst/>
                        </a:prstGeom>
                        <a:noFill/>
                        <a:ln w="36513">
                          <a:solidFill>
                            <a:srgbClr val="000000"/>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78" name="Rectangle 126"/>
                        <a:cNvSpPr>
                          <a:spLocks noChangeArrowheads="1"/>
                        </a:cNvSpPr>
                      </a:nvSpPr>
                      <a:spPr bwMode="auto">
                        <a:xfrm>
                          <a:off x="1969" y="2344"/>
                          <a:ext cx="30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slot 2</a:t>
                            </a:r>
                            <a:endParaRPr lang="en-GB" sz="1600"/>
                          </a:p>
                        </a:txBody>
                        <a:useSpRect/>
                      </a:txSp>
                    </a:sp>
                    <a:sp>
                      <a:nvSpPr>
                        <a:cNvPr id="23679" name="Rectangle 127"/>
                        <a:cNvSpPr>
                          <a:spLocks noChangeArrowheads="1"/>
                        </a:cNvSpPr>
                      </a:nvSpPr>
                      <a:spPr bwMode="auto">
                        <a:xfrm>
                          <a:off x="1999" y="2550"/>
                          <a:ext cx="221"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free</a:t>
                            </a:r>
                            <a:endParaRPr lang="en-GB" sz="1600"/>
                          </a:p>
                        </a:txBody>
                        <a:useSpRect/>
                      </a:txSp>
                    </a:sp>
                    <a:sp>
                      <a:nvSpPr>
                        <a:cNvPr id="23680" name="Rectangle 128"/>
                        <a:cNvSpPr>
                          <a:spLocks noChangeArrowheads="1"/>
                        </a:cNvSpPr>
                      </a:nvSpPr>
                      <a:spPr bwMode="auto">
                        <a:xfrm>
                          <a:off x="2487" y="2298"/>
                          <a:ext cx="677" cy="656"/>
                        </a:xfrm>
                        <a:prstGeom prst="rect">
                          <a:avLst/>
                        </a:prstGeom>
                        <a:solidFill>
                          <a:srgbClr val="FFDC99"/>
                        </a:solidFill>
                        <a:ln w="9525">
                          <a:no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81" name="Rectangle 129"/>
                        <a:cNvSpPr>
                          <a:spLocks noChangeArrowheads="1"/>
                        </a:cNvSpPr>
                      </a:nvSpPr>
                      <a:spPr bwMode="auto">
                        <a:xfrm>
                          <a:off x="2487" y="2298"/>
                          <a:ext cx="692" cy="675"/>
                        </a:xfrm>
                        <a:prstGeom prst="rect">
                          <a:avLst/>
                        </a:prstGeom>
                        <a:noFill/>
                        <a:ln w="36513">
                          <a:solidFill>
                            <a:srgbClr val="FFDC99"/>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82" name="Rectangle 130"/>
                        <a:cNvSpPr>
                          <a:spLocks noChangeArrowheads="1"/>
                        </a:cNvSpPr>
                      </a:nvSpPr>
                      <a:spPr bwMode="auto">
                        <a:xfrm>
                          <a:off x="2487" y="2298"/>
                          <a:ext cx="692" cy="675"/>
                        </a:xfrm>
                        <a:prstGeom prst="rect">
                          <a:avLst/>
                        </a:prstGeom>
                        <a:noFill/>
                        <a:ln w="36513">
                          <a:solidFill>
                            <a:srgbClr val="000000"/>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83" name="Rectangle 131"/>
                        <a:cNvSpPr>
                          <a:spLocks noChangeArrowheads="1"/>
                        </a:cNvSpPr>
                      </a:nvSpPr>
                      <a:spPr bwMode="auto">
                        <a:xfrm>
                          <a:off x="2636" y="2344"/>
                          <a:ext cx="30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slot 3</a:t>
                            </a:r>
                            <a:endParaRPr lang="en-GB" sz="1600"/>
                          </a:p>
                        </a:txBody>
                        <a:useSpRect/>
                      </a:txSp>
                    </a:sp>
                    <a:sp>
                      <a:nvSpPr>
                        <a:cNvPr id="23684" name="Rectangle 132"/>
                        <a:cNvSpPr>
                          <a:spLocks noChangeArrowheads="1"/>
                        </a:cNvSpPr>
                      </a:nvSpPr>
                      <a:spPr bwMode="auto">
                        <a:xfrm>
                          <a:off x="2548" y="2550"/>
                          <a:ext cx="47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viewer 0</a:t>
                            </a:r>
                            <a:endParaRPr lang="en-GB" sz="1600"/>
                          </a:p>
                        </a:txBody>
                        <a:useSpRect/>
                      </a:txSp>
                    </a:sp>
                    <a:sp>
                      <a:nvSpPr>
                        <a:cNvPr id="23685" name="Rectangle 133"/>
                        <a:cNvSpPr>
                          <a:spLocks noChangeArrowheads="1"/>
                        </a:cNvSpPr>
                      </a:nvSpPr>
                      <a:spPr bwMode="auto">
                        <a:xfrm>
                          <a:off x="3164" y="2298"/>
                          <a:ext cx="660" cy="656"/>
                        </a:xfrm>
                        <a:prstGeom prst="rect">
                          <a:avLst/>
                        </a:prstGeom>
                        <a:solidFill>
                          <a:srgbClr val="FFDC99"/>
                        </a:solidFill>
                        <a:ln w="9525">
                          <a:no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86" name="Rectangle 134"/>
                        <a:cNvSpPr>
                          <a:spLocks noChangeArrowheads="1"/>
                        </a:cNvSpPr>
                      </a:nvSpPr>
                      <a:spPr bwMode="auto">
                        <a:xfrm>
                          <a:off x="3164" y="2298"/>
                          <a:ext cx="676" cy="675"/>
                        </a:xfrm>
                        <a:prstGeom prst="rect">
                          <a:avLst/>
                        </a:prstGeom>
                        <a:noFill/>
                        <a:ln w="36513">
                          <a:solidFill>
                            <a:srgbClr val="FFDC99"/>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87" name="Rectangle 135"/>
                        <a:cNvSpPr>
                          <a:spLocks noChangeArrowheads="1"/>
                        </a:cNvSpPr>
                      </a:nvSpPr>
                      <a:spPr bwMode="auto">
                        <a:xfrm>
                          <a:off x="3164" y="2298"/>
                          <a:ext cx="676" cy="675"/>
                        </a:xfrm>
                        <a:prstGeom prst="rect">
                          <a:avLst/>
                        </a:prstGeom>
                        <a:noFill/>
                        <a:ln w="36513">
                          <a:solidFill>
                            <a:srgbClr val="000000"/>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88" name="Rectangle 136"/>
                        <a:cNvSpPr>
                          <a:spLocks noChangeArrowheads="1"/>
                        </a:cNvSpPr>
                      </a:nvSpPr>
                      <a:spPr bwMode="auto">
                        <a:xfrm>
                          <a:off x="3305" y="2344"/>
                          <a:ext cx="30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slot 4</a:t>
                            </a:r>
                            <a:endParaRPr lang="en-GB" sz="1600"/>
                          </a:p>
                        </a:txBody>
                        <a:useSpRect/>
                      </a:txSp>
                    </a:sp>
                    <a:sp>
                      <a:nvSpPr>
                        <a:cNvPr id="23689" name="Rectangle 137"/>
                        <a:cNvSpPr>
                          <a:spLocks noChangeArrowheads="1"/>
                        </a:cNvSpPr>
                      </a:nvSpPr>
                      <a:spPr bwMode="auto">
                        <a:xfrm>
                          <a:off x="3216" y="2550"/>
                          <a:ext cx="47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viewer 3</a:t>
                            </a:r>
                            <a:endParaRPr lang="en-GB" sz="1600"/>
                          </a:p>
                        </a:txBody>
                        <a:useSpRect/>
                      </a:txSp>
                    </a:sp>
                    <a:sp>
                      <a:nvSpPr>
                        <a:cNvPr id="23690" name="Rectangle 138"/>
                        <a:cNvSpPr>
                          <a:spLocks noChangeArrowheads="1"/>
                        </a:cNvSpPr>
                      </a:nvSpPr>
                      <a:spPr bwMode="auto">
                        <a:xfrm>
                          <a:off x="3824" y="2298"/>
                          <a:ext cx="677" cy="656"/>
                        </a:xfrm>
                        <a:prstGeom prst="rect">
                          <a:avLst/>
                        </a:prstGeom>
                        <a:solidFill>
                          <a:srgbClr val="FFDC99"/>
                        </a:solidFill>
                        <a:ln w="9525">
                          <a:no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91" name="Rectangle 139"/>
                        <a:cNvSpPr>
                          <a:spLocks noChangeArrowheads="1"/>
                        </a:cNvSpPr>
                      </a:nvSpPr>
                      <a:spPr bwMode="auto">
                        <a:xfrm>
                          <a:off x="3824" y="2298"/>
                          <a:ext cx="693" cy="675"/>
                        </a:xfrm>
                        <a:prstGeom prst="rect">
                          <a:avLst/>
                        </a:prstGeom>
                        <a:noFill/>
                        <a:ln w="36513">
                          <a:solidFill>
                            <a:srgbClr val="FFDC99"/>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92" name="Rectangle 140"/>
                        <a:cNvSpPr>
                          <a:spLocks noChangeArrowheads="1"/>
                        </a:cNvSpPr>
                      </a:nvSpPr>
                      <a:spPr bwMode="auto">
                        <a:xfrm>
                          <a:off x="3824" y="2298"/>
                          <a:ext cx="693" cy="675"/>
                        </a:xfrm>
                        <a:prstGeom prst="rect">
                          <a:avLst/>
                        </a:prstGeom>
                        <a:noFill/>
                        <a:ln w="36513">
                          <a:solidFill>
                            <a:srgbClr val="000000"/>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93" name="Rectangle 141"/>
                        <a:cNvSpPr>
                          <a:spLocks noChangeArrowheads="1"/>
                        </a:cNvSpPr>
                      </a:nvSpPr>
                      <a:spPr bwMode="auto">
                        <a:xfrm>
                          <a:off x="3973" y="2344"/>
                          <a:ext cx="30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slot 5</a:t>
                            </a:r>
                            <a:endParaRPr lang="en-GB" sz="1600"/>
                          </a:p>
                        </a:txBody>
                        <a:useSpRect/>
                      </a:txSp>
                    </a:sp>
                    <a:sp>
                      <a:nvSpPr>
                        <a:cNvPr id="23694" name="Rectangle 142"/>
                        <a:cNvSpPr>
                          <a:spLocks noChangeArrowheads="1"/>
                        </a:cNvSpPr>
                      </a:nvSpPr>
                      <a:spPr bwMode="auto">
                        <a:xfrm>
                          <a:off x="3885" y="2550"/>
                          <a:ext cx="47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viewer 2</a:t>
                            </a:r>
                            <a:endParaRPr lang="en-GB" sz="1600"/>
                          </a:p>
                        </a:txBody>
                        <a:useSpRect/>
                      </a:txSp>
                    </a:sp>
                    <a:sp>
                      <a:nvSpPr>
                        <a:cNvPr id="23695" name="Rectangle 143"/>
                        <a:cNvSpPr>
                          <a:spLocks noChangeArrowheads="1"/>
                        </a:cNvSpPr>
                      </a:nvSpPr>
                      <a:spPr bwMode="auto">
                        <a:xfrm>
                          <a:off x="4501" y="2298"/>
                          <a:ext cx="676" cy="675"/>
                        </a:xfrm>
                        <a:prstGeom prst="rect">
                          <a:avLst/>
                        </a:prstGeom>
                        <a:noFill/>
                        <a:ln w="36513">
                          <a:solidFill>
                            <a:srgbClr val="000000"/>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96" name="Rectangle 144"/>
                        <a:cNvSpPr>
                          <a:spLocks noChangeArrowheads="1"/>
                        </a:cNvSpPr>
                      </a:nvSpPr>
                      <a:spPr bwMode="auto">
                        <a:xfrm>
                          <a:off x="4644" y="2344"/>
                          <a:ext cx="30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slot 6</a:t>
                            </a:r>
                            <a:endParaRPr lang="en-GB" sz="1600"/>
                          </a:p>
                        </a:txBody>
                        <a:useSpRect/>
                      </a:txSp>
                    </a:sp>
                    <a:sp>
                      <a:nvSpPr>
                        <a:cNvPr id="23697" name="Rectangle 145"/>
                        <a:cNvSpPr>
                          <a:spLocks noChangeArrowheads="1"/>
                        </a:cNvSpPr>
                      </a:nvSpPr>
                      <a:spPr bwMode="auto">
                        <a:xfrm>
                          <a:off x="4673" y="2550"/>
                          <a:ext cx="221"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free</a:t>
                            </a:r>
                            <a:endParaRPr lang="en-GB" sz="1600"/>
                          </a:p>
                        </a:txBody>
                        <a:useSpRect/>
                      </a:txSp>
                    </a:sp>
                    <a:sp>
                      <a:nvSpPr>
                        <a:cNvPr id="23698" name="Rectangle 146"/>
                        <a:cNvSpPr>
                          <a:spLocks noChangeArrowheads="1"/>
                        </a:cNvSpPr>
                      </a:nvSpPr>
                      <a:spPr bwMode="auto">
                        <a:xfrm>
                          <a:off x="5162" y="2298"/>
                          <a:ext cx="676" cy="656"/>
                        </a:xfrm>
                        <a:prstGeom prst="rect">
                          <a:avLst/>
                        </a:prstGeom>
                        <a:solidFill>
                          <a:srgbClr val="FFDC99"/>
                        </a:solidFill>
                        <a:ln w="9525">
                          <a:no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699" name="Rectangle 147"/>
                        <a:cNvSpPr>
                          <a:spLocks noChangeArrowheads="1"/>
                        </a:cNvSpPr>
                      </a:nvSpPr>
                      <a:spPr bwMode="auto">
                        <a:xfrm>
                          <a:off x="5162" y="2298"/>
                          <a:ext cx="692" cy="675"/>
                        </a:xfrm>
                        <a:prstGeom prst="rect">
                          <a:avLst/>
                        </a:prstGeom>
                        <a:noFill/>
                        <a:ln w="36513">
                          <a:solidFill>
                            <a:srgbClr val="FFDC99"/>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00" name="Rectangle 148"/>
                        <a:cNvSpPr>
                          <a:spLocks noChangeArrowheads="1"/>
                        </a:cNvSpPr>
                      </a:nvSpPr>
                      <a:spPr bwMode="auto">
                        <a:xfrm>
                          <a:off x="5162" y="2298"/>
                          <a:ext cx="692" cy="675"/>
                        </a:xfrm>
                        <a:prstGeom prst="rect">
                          <a:avLst/>
                        </a:prstGeom>
                        <a:noFill/>
                        <a:ln w="36513">
                          <a:solidFill>
                            <a:srgbClr val="000000"/>
                          </a:solidFill>
                          <a:miter lim="800000"/>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01" name="Rectangle 149"/>
                        <a:cNvSpPr>
                          <a:spLocks noChangeArrowheads="1"/>
                        </a:cNvSpPr>
                      </a:nvSpPr>
                      <a:spPr bwMode="auto">
                        <a:xfrm>
                          <a:off x="5311" y="2344"/>
                          <a:ext cx="30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slot 7</a:t>
                            </a:r>
                            <a:endParaRPr lang="en-GB" sz="1600"/>
                          </a:p>
                        </a:txBody>
                        <a:useSpRect/>
                      </a:txSp>
                    </a:sp>
                    <a:sp>
                      <a:nvSpPr>
                        <a:cNvPr id="23702" name="Rectangle 150"/>
                        <a:cNvSpPr>
                          <a:spLocks noChangeArrowheads="1"/>
                        </a:cNvSpPr>
                      </a:nvSpPr>
                      <a:spPr bwMode="auto">
                        <a:xfrm>
                          <a:off x="5222" y="2550"/>
                          <a:ext cx="476"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viewer 1</a:t>
                            </a:r>
                            <a:endParaRPr lang="en-GB" sz="1600"/>
                          </a:p>
                        </a:txBody>
                        <a:useSpRect/>
                      </a:txSp>
                    </a:sp>
                    <a:sp>
                      <a:nvSpPr>
                        <a:cNvPr id="23703" name="Rectangle 151"/>
                        <a:cNvSpPr>
                          <a:spLocks noChangeArrowheads="1"/>
                        </a:cNvSpPr>
                      </a:nvSpPr>
                      <a:spPr bwMode="auto">
                        <a:xfrm>
                          <a:off x="1903" y="1951"/>
                          <a:ext cx="1038" cy="169"/>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800">
                                <a:solidFill>
                                  <a:srgbClr val="000000"/>
                                </a:solidFill>
                                <a:latin typeface="Arial" charset="0"/>
                              </a:rPr>
                              <a:t>block play time </a:t>
                            </a:r>
                            <a:endParaRPr lang="en-GB"/>
                          </a:p>
                        </a:txBody>
                        <a:useSpRect/>
                      </a:txSp>
                    </a:sp>
                    <a:sp>
                      <a:nvSpPr>
                        <a:cNvPr id="23704" name="Rectangle 152"/>
                        <a:cNvSpPr>
                          <a:spLocks noChangeArrowheads="1"/>
                        </a:cNvSpPr>
                      </a:nvSpPr>
                      <a:spPr bwMode="auto">
                        <a:xfrm>
                          <a:off x="2879" y="1969"/>
                          <a:ext cx="78" cy="173"/>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800" i="1">
                                <a:solidFill>
                                  <a:srgbClr val="000000"/>
                                </a:solidFill>
                                <a:latin typeface="C Helvetica Condensed" charset="0"/>
                              </a:rPr>
                              <a:t>T</a:t>
                            </a:r>
                            <a:endParaRPr lang="en-GB"/>
                          </a:p>
                        </a:txBody>
                        <a:useSpRect/>
                      </a:txSp>
                    </a:sp>
                    <a:sp>
                      <a:nvSpPr>
                        <a:cNvPr id="23705" name="Freeform 153"/>
                        <a:cNvSpPr>
                          <a:spLocks/>
                        </a:cNvSpPr>
                      </a:nvSpPr>
                      <a:spPr bwMode="auto">
                        <a:xfrm>
                          <a:off x="1449" y="2092"/>
                          <a:ext cx="63" cy="75"/>
                        </a:xfrm>
                        <a:custGeom>
                          <a:avLst/>
                          <a:gdLst/>
                          <a:ahLst/>
                          <a:cxnLst>
                            <a:cxn ang="0">
                              <a:pos x="63" y="37"/>
                            </a:cxn>
                            <a:cxn ang="0">
                              <a:pos x="63" y="75"/>
                            </a:cxn>
                            <a:cxn ang="0">
                              <a:pos x="0" y="37"/>
                            </a:cxn>
                            <a:cxn ang="0">
                              <a:pos x="63" y="0"/>
                            </a:cxn>
                            <a:cxn ang="0">
                              <a:pos x="63" y="37"/>
                            </a:cxn>
                          </a:cxnLst>
                          <a:rect l="0" t="0" r="r" b="b"/>
                          <a:pathLst>
                            <a:path w="63" h="75">
                              <a:moveTo>
                                <a:pt x="63" y="37"/>
                              </a:moveTo>
                              <a:lnTo>
                                <a:pt x="63" y="75"/>
                              </a:lnTo>
                              <a:lnTo>
                                <a:pt x="0" y="37"/>
                              </a:lnTo>
                              <a:lnTo>
                                <a:pt x="63" y="0"/>
                              </a:lnTo>
                              <a:lnTo>
                                <a:pt x="63" y="37"/>
                              </a:lnTo>
                              <a:close/>
                            </a:path>
                          </a:pathLst>
                        </a:custGeom>
                        <a:solidFill>
                          <a:srgbClr val="000000"/>
                        </a:solidFill>
                        <a:ln w="36513">
                          <a:solidFill>
                            <a:srgbClr val="000000"/>
                          </a:solidFill>
                          <a:prstDash val="solid"/>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06" name="Freeform 154"/>
                        <a:cNvSpPr>
                          <a:spLocks/>
                        </a:cNvSpPr>
                      </a:nvSpPr>
                      <a:spPr bwMode="auto">
                        <a:xfrm>
                          <a:off x="3085" y="2092"/>
                          <a:ext cx="63" cy="75"/>
                        </a:xfrm>
                        <a:custGeom>
                          <a:avLst/>
                          <a:gdLst/>
                          <a:ahLst/>
                          <a:cxnLst>
                            <a:cxn ang="0">
                              <a:pos x="0" y="37"/>
                            </a:cxn>
                            <a:cxn ang="0">
                              <a:pos x="0" y="0"/>
                            </a:cxn>
                            <a:cxn ang="0">
                              <a:pos x="63" y="37"/>
                            </a:cxn>
                            <a:cxn ang="0">
                              <a:pos x="0" y="75"/>
                            </a:cxn>
                            <a:cxn ang="0">
                              <a:pos x="0" y="37"/>
                            </a:cxn>
                          </a:cxnLst>
                          <a:rect l="0" t="0" r="r" b="b"/>
                          <a:pathLst>
                            <a:path w="63" h="75">
                              <a:moveTo>
                                <a:pt x="0" y="37"/>
                              </a:moveTo>
                              <a:lnTo>
                                <a:pt x="0" y="0"/>
                              </a:lnTo>
                              <a:lnTo>
                                <a:pt x="63" y="37"/>
                              </a:lnTo>
                              <a:lnTo>
                                <a:pt x="0" y="75"/>
                              </a:lnTo>
                              <a:lnTo>
                                <a:pt x="0" y="37"/>
                              </a:lnTo>
                              <a:close/>
                            </a:path>
                          </a:pathLst>
                        </a:custGeom>
                        <a:solidFill>
                          <a:srgbClr val="000000"/>
                        </a:solidFill>
                        <a:ln w="36513">
                          <a:solidFill>
                            <a:srgbClr val="000000"/>
                          </a:solidFill>
                          <a:prstDash val="solid"/>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07" name="Line 155"/>
                        <a:cNvSpPr>
                          <a:spLocks noChangeShapeType="1"/>
                        </a:cNvSpPr>
                      </a:nvSpPr>
                      <a:spPr bwMode="auto">
                        <a:xfrm>
                          <a:off x="1512" y="2129"/>
                          <a:ext cx="1573" cy="1"/>
                        </a:xfrm>
                        <a:prstGeom prst="line">
                          <a:avLst/>
                        </a:prstGeom>
                        <a:no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08" name="Freeform 156"/>
                        <a:cNvSpPr>
                          <a:spLocks/>
                        </a:cNvSpPr>
                      </a:nvSpPr>
                      <a:spPr bwMode="auto">
                        <a:xfrm>
                          <a:off x="3840" y="2092"/>
                          <a:ext cx="63" cy="75"/>
                        </a:xfrm>
                        <a:custGeom>
                          <a:avLst/>
                          <a:gdLst/>
                          <a:ahLst/>
                          <a:cxnLst>
                            <a:cxn ang="0">
                              <a:pos x="63" y="37"/>
                            </a:cxn>
                            <a:cxn ang="0">
                              <a:pos x="63" y="75"/>
                            </a:cxn>
                            <a:cxn ang="0">
                              <a:pos x="0" y="37"/>
                            </a:cxn>
                            <a:cxn ang="0">
                              <a:pos x="63" y="0"/>
                            </a:cxn>
                            <a:cxn ang="0">
                              <a:pos x="63" y="37"/>
                            </a:cxn>
                          </a:cxnLst>
                          <a:rect l="0" t="0" r="r" b="b"/>
                          <a:pathLst>
                            <a:path w="63" h="75">
                              <a:moveTo>
                                <a:pt x="63" y="37"/>
                              </a:moveTo>
                              <a:lnTo>
                                <a:pt x="63" y="75"/>
                              </a:lnTo>
                              <a:lnTo>
                                <a:pt x="0" y="37"/>
                              </a:lnTo>
                              <a:lnTo>
                                <a:pt x="63" y="0"/>
                              </a:lnTo>
                              <a:lnTo>
                                <a:pt x="63" y="37"/>
                              </a:lnTo>
                              <a:close/>
                            </a:path>
                          </a:pathLst>
                        </a:custGeom>
                        <a:solidFill>
                          <a:srgbClr val="000000"/>
                        </a:solidFill>
                        <a:ln w="36513">
                          <a:solidFill>
                            <a:srgbClr val="000000"/>
                          </a:solidFill>
                          <a:prstDash val="solid"/>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09" name="Freeform 157"/>
                        <a:cNvSpPr>
                          <a:spLocks/>
                        </a:cNvSpPr>
                      </a:nvSpPr>
                      <a:spPr bwMode="auto">
                        <a:xfrm>
                          <a:off x="4422" y="2092"/>
                          <a:ext cx="63" cy="75"/>
                        </a:xfrm>
                        <a:custGeom>
                          <a:avLst/>
                          <a:gdLst/>
                          <a:ahLst/>
                          <a:cxnLst>
                            <a:cxn ang="0">
                              <a:pos x="0" y="37"/>
                            </a:cxn>
                            <a:cxn ang="0">
                              <a:pos x="0" y="0"/>
                            </a:cxn>
                            <a:cxn ang="0">
                              <a:pos x="63" y="37"/>
                            </a:cxn>
                            <a:cxn ang="0">
                              <a:pos x="0" y="75"/>
                            </a:cxn>
                            <a:cxn ang="0">
                              <a:pos x="0" y="37"/>
                            </a:cxn>
                          </a:cxnLst>
                          <a:rect l="0" t="0" r="r" b="b"/>
                          <a:pathLst>
                            <a:path w="63" h="75">
                              <a:moveTo>
                                <a:pt x="0" y="37"/>
                              </a:moveTo>
                              <a:lnTo>
                                <a:pt x="0" y="0"/>
                              </a:lnTo>
                              <a:lnTo>
                                <a:pt x="63" y="37"/>
                              </a:lnTo>
                              <a:lnTo>
                                <a:pt x="0" y="75"/>
                              </a:lnTo>
                              <a:lnTo>
                                <a:pt x="0" y="37"/>
                              </a:lnTo>
                              <a:close/>
                            </a:path>
                          </a:pathLst>
                        </a:custGeom>
                        <a:solidFill>
                          <a:srgbClr val="000000"/>
                        </a:solidFill>
                        <a:ln w="36513">
                          <a:solidFill>
                            <a:srgbClr val="000000"/>
                          </a:solidFill>
                          <a:prstDash val="solid"/>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10" name="Line 158"/>
                        <a:cNvSpPr>
                          <a:spLocks noChangeShapeType="1"/>
                        </a:cNvSpPr>
                      </a:nvSpPr>
                      <a:spPr bwMode="auto">
                        <a:xfrm>
                          <a:off x="3919" y="2129"/>
                          <a:ext cx="503" cy="1"/>
                        </a:xfrm>
                        <a:prstGeom prst="line">
                          <a:avLst/>
                        </a:prstGeom>
                        <a:no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11" name="Line 159"/>
                        <a:cNvSpPr>
                          <a:spLocks noChangeShapeType="1"/>
                        </a:cNvSpPr>
                      </a:nvSpPr>
                      <a:spPr bwMode="auto">
                        <a:xfrm flipV="1">
                          <a:off x="3824" y="2054"/>
                          <a:ext cx="1" cy="225"/>
                        </a:xfrm>
                        <a:prstGeom prst="line">
                          <a:avLst/>
                        </a:prstGeom>
                        <a:no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12" name="Line 160"/>
                        <a:cNvSpPr>
                          <a:spLocks noChangeShapeType="1"/>
                        </a:cNvSpPr>
                      </a:nvSpPr>
                      <a:spPr bwMode="auto">
                        <a:xfrm flipV="1">
                          <a:off x="4501" y="2054"/>
                          <a:ext cx="1" cy="225"/>
                        </a:xfrm>
                        <a:prstGeom prst="line">
                          <a:avLst/>
                        </a:prstGeom>
                        <a:no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13" name="Rectangle 161"/>
                        <a:cNvSpPr>
                          <a:spLocks noChangeArrowheads="1"/>
                        </a:cNvSpPr>
                      </a:nvSpPr>
                      <a:spPr bwMode="auto">
                        <a:xfrm>
                          <a:off x="3791" y="1763"/>
                          <a:ext cx="881" cy="169"/>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800">
                                <a:solidFill>
                                  <a:srgbClr val="000000"/>
                                </a:solidFill>
                                <a:latin typeface="Arial" charset="0"/>
                              </a:rPr>
                              <a:t>block service</a:t>
                            </a:r>
                            <a:endParaRPr lang="en-GB"/>
                          </a:p>
                        </a:txBody>
                        <a:useSpRect/>
                      </a:txSp>
                    </a:sp>
                    <a:sp>
                      <a:nvSpPr>
                        <a:cNvPr id="23714" name="Rectangle 162"/>
                        <a:cNvSpPr>
                          <a:spLocks noChangeArrowheads="1"/>
                        </a:cNvSpPr>
                      </a:nvSpPr>
                      <a:spPr bwMode="auto">
                        <a:xfrm>
                          <a:off x="4027" y="1932"/>
                          <a:ext cx="362" cy="169"/>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800">
                                <a:solidFill>
                                  <a:srgbClr val="000000"/>
                                </a:solidFill>
                                <a:latin typeface="Arial" charset="0"/>
                              </a:rPr>
                              <a:t>time </a:t>
                            </a:r>
                            <a:endParaRPr lang="en-GB"/>
                          </a:p>
                        </a:txBody>
                        <a:useSpRect/>
                      </a:txSp>
                    </a:sp>
                    <a:sp>
                      <a:nvSpPr>
                        <a:cNvPr id="23715" name="Rectangle 163"/>
                        <a:cNvSpPr>
                          <a:spLocks noChangeArrowheads="1"/>
                        </a:cNvSpPr>
                      </a:nvSpPr>
                      <a:spPr bwMode="auto">
                        <a:xfrm>
                          <a:off x="4334" y="1928"/>
                          <a:ext cx="36" cy="173"/>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800" i="1">
                                <a:solidFill>
                                  <a:srgbClr val="000000"/>
                                </a:solidFill>
                                <a:latin typeface="C Helvetica Condensed" charset="0"/>
                              </a:rPr>
                              <a:t>t</a:t>
                            </a:r>
                            <a:endParaRPr lang="en-GB"/>
                          </a:p>
                        </a:txBody>
                        <a:useSpRect/>
                      </a:txSp>
                    </a:sp>
                    <a:sp>
                      <a:nvSpPr>
                        <a:cNvPr id="23716" name="Rectangle 164"/>
                        <a:cNvSpPr>
                          <a:spLocks noChangeArrowheads="1"/>
                        </a:cNvSpPr>
                      </a:nvSpPr>
                      <a:spPr bwMode="auto">
                        <a:xfrm>
                          <a:off x="630" y="2757"/>
                          <a:ext cx="278"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state</a:t>
                            </a:r>
                            <a:endParaRPr lang="en-GB" sz="1600"/>
                          </a:p>
                        </a:txBody>
                        <a:useSpRect/>
                      </a:txSp>
                    </a:sp>
                    <a:sp>
                      <a:nvSpPr>
                        <a:cNvPr id="23717" name="Rectangle 165"/>
                        <a:cNvSpPr>
                          <a:spLocks noChangeArrowheads="1"/>
                        </a:cNvSpPr>
                      </a:nvSpPr>
                      <a:spPr bwMode="auto">
                        <a:xfrm>
                          <a:off x="2646" y="2757"/>
                          <a:ext cx="278"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state</a:t>
                            </a:r>
                            <a:endParaRPr lang="en-GB" sz="1600"/>
                          </a:p>
                        </a:txBody>
                        <a:useSpRect/>
                      </a:txSp>
                    </a:sp>
                    <a:sp>
                      <a:nvSpPr>
                        <a:cNvPr id="23718" name="Rectangle 166"/>
                        <a:cNvSpPr>
                          <a:spLocks noChangeArrowheads="1"/>
                        </a:cNvSpPr>
                      </a:nvSpPr>
                      <a:spPr bwMode="auto">
                        <a:xfrm>
                          <a:off x="3305" y="2757"/>
                          <a:ext cx="278"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state</a:t>
                            </a:r>
                            <a:endParaRPr lang="en-GB" sz="1600"/>
                          </a:p>
                        </a:txBody>
                        <a:useSpRect/>
                      </a:txSp>
                    </a:sp>
                    <a:sp>
                      <a:nvSpPr>
                        <a:cNvPr id="23719" name="Rectangle 167"/>
                        <a:cNvSpPr>
                          <a:spLocks noChangeArrowheads="1"/>
                        </a:cNvSpPr>
                      </a:nvSpPr>
                      <a:spPr bwMode="auto">
                        <a:xfrm>
                          <a:off x="3983" y="2757"/>
                          <a:ext cx="278"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state</a:t>
                            </a:r>
                            <a:endParaRPr lang="en-GB" sz="1600"/>
                          </a:p>
                        </a:txBody>
                        <a:useSpRect/>
                      </a:txSp>
                    </a:sp>
                    <a:sp>
                      <a:nvSpPr>
                        <a:cNvPr id="23720" name="Rectangle 168"/>
                        <a:cNvSpPr>
                          <a:spLocks noChangeArrowheads="1"/>
                        </a:cNvSpPr>
                      </a:nvSpPr>
                      <a:spPr bwMode="auto">
                        <a:xfrm>
                          <a:off x="5330" y="2757"/>
                          <a:ext cx="278" cy="154"/>
                        </a:xfrm>
                        <a:prstGeom prst="rect">
                          <a:avLst/>
                        </a:prstGeom>
                        <a:noFill/>
                        <a:ln w="9525">
                          <a:noFill/>
                          <a:miter lim="800000"/>
                          <a:headEnd/>
                          <a:tailEnd/>
                        </a:ln>
                      </a:spPr>
                      <a:txSp>
                        <a:txBody>
                          <a:bodyPr wrap="none" lIns="0" tIns="0" rIns="0" bIns="0">
                            <a:spAutoFit/>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r>
                              <a:rPr lang="en-GB" sz="1600">
                                <a:solidFill>
                                  <a:srgbClr val="000000"/>
                                </a:solidFill>
                                <a:latin typeface="Arial" charset="0"/>
                              </a:rPr>
                              <a:t>state</a:t>
                            </a:r>
                            <a:endParaRPr lang="en-GB" sz="1600"/>
                          </a:p>
                        </a:txBody>
                        <a:useSpRect/>
                      </a:txSp>
                    </a:sp>
                    <a:sp>
                      <a:nvSpPr>
                        <a:cNvPr id="23721" name="Freeform 169"/>
                        <a:cNvSpPr>
                          <a:spLocks/>
                        </a:cNvSpPr>
                      </a:nvSpPr>
                      <a:spPr bwMode="auto">
                        <a:xfrm>
                          <a:off x="1512" y="1567"/>
                          <a:ext cx="63" cy="75"/>
                        </a:xfrm>
                        <a:custGeom>
                          <a:avLst/>
                          <a:gdLst/>
                          <a:ahLst/>
                          <a:cxnLst>
                            <a:cxn ang="0">
                              <a:pos x="0" y="37"/>
                            </a:cxn>
                            <a:cxn ang="0">
                              <a:pos x="0" y="0"/>
                            </a:cxn>
                            <a:cxn ang="0">
                              <a:pos x="63" y="37"/>
                            </a:cxn>
                            <a:cxn ang="0">
                              <a:pos x="0" y="75"/>
                            </a:cxn>
                            <a:cxn ang="0">
                              <a:pos x="0" y="37"/>
                            </a:cxn>
                          </a:cxnLst>
                          <a:rect l="0" t="0" r="r" b="b"/>
                          <a:pathLst>
                            <a:path w="63" h="75">
                              <a:moveTo>
                                <a:pt x="0" y="37"/>
                              </a:moveTo>
                              <a:lnTo>
                                <a:pt x="0" y="0"/>
                              </a:lnTo>
                              <a:lnTo>
                                <a:pt x="63" y="37"/>
                              </a:lnTo>
                              <a:lnTo>
                                <a:pt x="0" y="75"/>
                              </a:lnTo>
                              <a:lnTo>
                                <a:pt x="0" y="37"/>
                              </a:lnTo>
                              <a:close/>
                            </a:path>
                          </a:pathLst>
                        </a:custGeom>
                        <a:solidFill>
                          <a:srgbClr val="000000"/>
                        </a:solidFill>
                        <a:ln w="36513">
                          <a:solidFill>
                            <a:srgbClr val="000000"/>
                          </a:solidFill>
                          <a:prstDash val="solid"/>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22" name="Line 170"/>
                        <a:cNvSpPr>
                          <a:spLocks noChangeShapeType="1"/>
                        </a:cNvSpPr>
                      </a:nvSpPr>
                      <a:spPr bwMode="auto">
                        <a:xfrm>
                          <a:off x="1276" y="1604"/>
                          <a:ext cx="220" cy="1"/>
                        </a:xfrm>
                        <a:prstGeom prst="line">
                          <a:avLst/>
                        </a:prstGeom>
                        <a:no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23" name="Freeform 171"/>
                        <a:cNvSpPr>
                          <a:spLocks/>
                        </a:cNvSpPr>
                      </a:nvSpPr>
                      <a:spPr bwMode="auto">
                        <a:xfrm>
                          <a:off x="3258" y="1567"/>
                          <a:ext cx="63" cy="75"/>
                        </a:xfrm>
                        <a:custGeom>
                          <a:avLst/>
                          <a:gdLst/>
                          <a:ahLst/>
                          <a:cxnLst>
                            <a:cxn ang="0">
                              <a:pos x="0" y="37"/>
                            </a:cxn>
                            <a:cxn ang="0">
                              <a:pos x="0" y="0"/>
                            </a:cxn>
                            <a:cxn ang="0">
                              <a:pos x="63" y="37"/>
                            </a:cxn>
                            <a:cxn ang="0">
                              <a:pos x="0" y="75"/>
                            </a:cxn>
                            <a:cxn ang="0">
                              <a:pos x="0" y="37"/>
                            </a:cxn>
                          </a:cxnLst>
                          <a:rect l="0" t="0" r="r" b="b"/>
                          <a:pathLst>
                            <a:path w="63" h="75">
                              <a:moveTo>
                                <a:pt x="0" y="37"/>
                              </a:moveTo>
                              <a:lnTo>
                                <a:pt x="0" y="0"/>
                              </a:lnTo>
                              <a:lnTo>
                                <a:pt x="63" y="37"/>
                              </a:lnTo>
                              <a:lnTo>
                                <a:pt x="0" y="75"/>
                              </a:lnTo>
                              <a:lnTo>
                                <a:pt x="0" y="37"/>
                              </a:lnTo>
                              <a:close/>
                            </a:path>
                          </a:pathLst>
                        </a:custGeom>
                        <a:solidFill>
                          <a:srgbClr val="000000"/>
                        </a:solidFill>
                        <a:ln w="36513">
                          <a:solidFill>
                            <a:srgbClr val="000000"/>
                          </a:solidFill>
                          <a:prstDash val="solid"/>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24" name="Line 172"/>
                        <a:cNvSpPr>
                          <a:spLocks noChangeShapeType="1"/>
                        </a:cNvSpPr>
                      </a:nvSpPr>
                      <a:spPr bwMode="auto">
                        <a:xfrm>
                          <a:off x="3022" y="1604"/>
                          <a:ext cx="236" cy="1"/>
                        </a:xfrm>
                        <a:prstGeom prst="line">
                          <a:avLst/>
                        </a:prstGeom>
                        <a:no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25" name="Freeform 173"/>
                        <a:cNvSpPr>
                          <a:spLocks/>
                        </a:cNvSpPr>
                      </a:nvSpPr>
                      <a:spPr bwMode="auto">
                        <a:xfrm>
                          <a:off x="5067" y="1567"/>
                          <a:ext cx="47" cy="75"/>
                        </a:xfrm>
                        <a:custGeom>
                          <a:avLst/>
                          <a:gdLst/>
                          <a:ahLst/>
                          <a:cxnLst>
                            <a:cxn ang="0">
                              <a:pos x="0" y="37"/>
                            </a:cxn>
                            <a:cxn ang="0">
                              <a:pos x="0" y="0"/>
                            </a:cxn>
                            <a:cxn ang="0">
                              <a:pos x="47" y="37"/>
                            </a:cxn>
                            <a:cxn ang="0">
                              <a:pos x="0" y="75"/>
                            </a:cxn>
                            <a:cxn ang="0">
                              <a:pos x="0" y="37"/>
                            </a:cxn>
                          </a:cxnLst>
                          <a:rect l="0" t="0" r="r" b="b"/>
                          <a:pathLst>
                            <a:path w="47" h="75">
                              <a:moveTo>
                                <a:pt x="0" y="37"/>
                              </a:moveTo>
                              <a:lnTo>
                                <a:pt x="0" y="0"/>
                              </a:lnTo>
                              <a:lnTo>
                                <a:pt x="47" y="37"/>
                              </a:lnTo>
                              <a:lnTo>
                                <a:pt x="0" y="75"/>
                              </a:lnTo>
                              <a:lnTo>
                                <a:pt x="0" y="37"/>
                              </a:lnTo>
                              <a:close/>
                            </a:path>
                          </a:pathLst>
                        </a:custGeom>
                        <a:solidFill>
                          <a:srgbClr val="000000"/>
                        </a:solidFill>
                        <a:ln w="36513">
                          <a:solidFill>
                            <a:srgbClr val="000000"/>
                          </a:solidFill>
                          <a:prstDash val="solid"/>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sp>
                      <a:nvSpPr>
                        <a:cNvPr id="23726" name="Line 174"/>
                        <a:cNvSpPr>
                          <a:spLocks noChangeShapeType="1"/>
                        </a:cNvSpPr>
                      </a:nvSpPr>
                      <a:spPr bwMode="auto">
                        <a:xfrm>
                          <a:off x="4815" y="1604"/>
                          <a:ext cx="236" cy="1"/>
                        </a:xfrm>
                        <a:prstGeom prst="line">
                          <a:avLst/>
                        </a:prstGeom>
                        <a:noFill/>
                        <a:ln w="36513">
                          <a:solidFill>
                            <a:srgbClr val="000000"/>
                          </a:solidFill>
                          <a:round/>
                          <a:headEnd/>
                          <a:tailEnd/>
                        </a:ln>
                      </a:spPr>
                      <a:txSp>
                        <a:txBody>
                          <a:bodyPr/>
                          <a:lstStyle>
                            <a:defPPr>
                              <a:defRPr lang="en-GB"/>
                            </a:defPPr>
                            <a:lvl1pPr algn="l" rtl="0" eaLnBrk="0" fontAlgn="base" hangingPunct="0">
                              <a:spcBef>
                                <a:spcPct val="0"/>
                              </a:spcBef>
                              <a:spcAft>
                                <a:spcPct val="0"/>
                              </a:spcAft>
                              <a:defRPr sz="2400" kern="1200">
                                <a:solidFill>
                                  <a:schemeClr val="tx1"/>
                                </a:solidFill>
                                <a:latin typeface="Times" charset="0"/>
                                <a:ea typeface="+mn-ea"/>
                                <a:cs typeface="+mn-cs"/>
                              </a:defRPr>
                            </a:lvl1pPr>
                            <a:lvl2pPr marL="457200" algn="l" rtl="0" eaLnBrk="0" fontAlgn="base" hangingPunct="0">
                              <a:spcBef>
                                <a:spcPct val="0"/>
                              </a:spcBef>
                              <a:spcAft>
                                <a:spcPct val="0"/>
                              </a:spcAft>
                              <a:defRPr sz="2400" kern="1200">
                                <a:solidFill>
                                  <a:schemeClr val="tx1"/>
                                </a:solidFill>
                                <a:latin typeface="Times" charset="0"/>
                                <a:ea typeface="+mn-ea"/>
                                <a:cs typeface="+mn-cs"/>
                              </a:defRPr>
                            </a:lvl2pPr>
                            <a:lvl3pPr marL="914400" algn="l" rtl="0" eaLnBrk="0" fontAlgn="base" hangingPunct="0">
                              <a:spcBef>
                                <a:spcPct val="0"/>
                              </a:spcBef>
                              <a:spcAft>
                                <a:spcPct val="0"/>
                              </a:spcAft>
                              <a:defRPr sz="2400" kern="1200">
                                <a:solidFill>
                                  <a:schemeClr val="tx1"/>
                                </a:solidFill>
                                <a:latin typeface="Times" charset="0"/>
                                <a:ea typeface="+mn-ea"/>
                                <a:cs typeface="+mn-cs"/>
                              </a:defRPr>
                            </a:lvl3pPr>
                            <a:lvl4pPr marL="1371600" algn="l" rtl="0" eaLnBrk="0" fontAlgn="base" hangingPunct="0">
                              <a:spcBef>
                                <a:spcPct val="0"/>
                              </a:spcBef>
                              <a:spcAft>
                                <a:spcPct val="0"/>
                              </a:spcAft>
                              <a:defRPr sz="2400" kern="1200">
                                <a:solidFill>
                                  <a:schemeClr val="tx1"/>
                                </a:solidFill>
                                <a:latin typeface="Times" charset="0"/>
                                <a:ea typeface="+mn-ea"/>
                                <a:cs typeface="+mn-cs"/>
                              </a:defRPr>
                            </a:lvl4pPr>
                            <a:lvl5pPr marL="1828800" algn="l" rtl="0" eaLnBrk="0" fontAlgn="base" hangingPunct="0">
                              <a:spcBef>
                                <a:spcPct val="0"/>
                              </a:spcBef>
                              <a:spcAft>
                                <a:spcPct val="0"/>
                              </a:spcAft>
                              <a:defRPr sz="2400" kern="1200">
                                <a:solidFill>
                                  <a:schemeClr val="tx1"/>
                                </a:solidFill>
                                <a:latin typeface="Times" charset="0"/>
                                <a:ea typeface="+mn-ea"/>
                                <a:cs typeface="+mn-cs"/>
                              </a:defRPr>
                            </a:lvl5pPr>
                            <a:lvl6pPr marL="2286000" algn="l" defTabSz="914400" rtl="0" eaLnBrk="1" latinLnBrk="0" hangingPunct="1">
                              <a:defRPr sz="2400" kern="1200">
                                <a:solidFill>
                                  <a:schemeClr val="tx1"/>
                                </a:solidFill>
                                <a:latin typeface="Times" charset="0"/>
                                <a:ea typeface="+mn-ea"/>
                                <a:cs typeface="+mn-cs"/>
                              </a:defRPr>
                            </a:lvl6pPr>
                            <a:lvl7pPr marL="2743200" algn="l" defTabSz="914400" rtl="0" eaLnBrk="1" latinLnBrk="0" hangingPunct="1">
                              <a:defRPr sz="2400" kern="1200">
                                <a:solidFill>
                                  <a:schemeClr val="tx1"/>
                                </a:solidFill>
                                <a:latin typeface="Times" charset="0"/>
                                <a:ea typeface="+mn-ea"/>
                                <a:cs typeface="+mn-cs"/>
                              </a:defRPr>
                            </a:lvl7pPr>
                            <a:lvl8pPr marL="3200400" algn="l" defTabSz="914400" rtl="0" eaLnBrk="1" latinLnBrk="0" hangingPunct="1">
                              <a:defRPr sz="2400" kern="1200">
                                <a:solidFill>
                                  <a:schemeClr val="tx1"/>
                                </a:solidFill>
                                <a:latin typeface="Times" charset="0"/>
                                <a:ea typeface="+mn-ea"/>
                                <a:cs typeface="+mn-cs"/>
                              </a:defRPr>
                            </a:lvl8pPr>
                            <a:lvl9pPr marL="3657600" algn="l" defTabSz="914400" rtl="0" eaLnBrk="1" latinLnBrk="0" hangingPunct="1">
                              <a:defRPr sz="2400" kern="1200">
                                <a:solidFill>
                                  <a:schemeClr val="tx1"/>
                                </a:solidFill>
                                <a:latin typeface="Times" charset="0"/>
                                <a:ea typeface="+mn-ea"/>
                                <a:cs typeface="+mn-cs"/>
                              </a:defRPr>
                            </a:lvl9pPr>
                          </a:lstStyle>
                          <a:p>
                            <a:endParaRPr lang="en-US"/>
                          </a:p>
                        </a:txBody>
                        <a:useSpRect/>
                      </a:txSp>
                    </a:sp>
                  </a:grpSp>
                </lc:lockedCanvas>
              </a:graphicData>
            </a:graphic>
          </wp:inline>
        </w:drawing>
      </w:r>
    </w:p>
    <w:p w:rsidR="008E684D" w:rsidRDefault="008E684D" w:rsidP="008E684D">
      <w:pPr>
        <w:pStyle w:val="NoSpacing"/>
      </w:pPr>
      <w:bookmarkStart w:id="3" w:name="_GoBack"/>
      <w:bookmarkEnd w:id="3"/>
    </w:p>
    <w:p w:rsidR="00185947" w:rsidRDefault="00185947" w:rsidP="00185947">
      <w:pPr>
        <w:autoSpaceDE w:val="0"/>
        <w:autoSpaceDN w:val="0"/>
        <w:adjustRightInd w:val="0"/>
        <w:spacing w:after="0" w:line="240" w:lineRule="auto"/>
        <w:rPr>
          <w:rFonts w:ascii="Times New Roman" w:hAnsi="Times New Roman" w:cs="Times New Roman"/>
          <w:sz w:val="24"/>
          <w:szCs w:val="24"/>
        </w:rPr>
      </w:pPr>
    </w:p>
    <w:p w:rsidR="00185947" w:rsidRDefault="00185947" w:rsidP="00185947">
      <w:pPr>
        <w:autoSpaceDE w:val="0"/>
        <w:autoSpaceDN w:val="0"/>
        <w:adjustRightInd w:val="0"/>
        <w:spacing w:after="0" w:line="240" w:lineRule="auto"/>
        <w:rPr>
          <w:rFonts w:ascii="Times New Roman" w:hAnsi="Times New Roman" w:cs="Times New Roman"/>
          <w:sz w:val="24"/>
          <w:szCs w:val="24"/>
        </w:rPr>
      </w:pPr>
    </w:p>
    <w:p w:rsidR="00185947" w:rsidRPr="00185947" w:rsidRDefault="00185947" w:rsidP="00185947">
      <w:pPr>
        <w:autoSpaceDE w:val="0"/>
        <w:autoSpaceDN w:val="0"/>
        <w:adjustRightInd w:val="0"/>
        <w:spacing w:after="0" w:line="240" w:lineRule="auto"/>
        <w:rPr>
          <w:rFonts w:ascii="Times New Roman" w:hAnsi="Times New Roman" w:cs="Times New Roman"/>
          <w:sz w:val="24"/>
          <w:szCs w:val="24"/>
        </w:rPr>
      </w:pPr>
    </w:p>
    <w:p w:rsidR="00CF2520" w:rsidRDefault="00431405" w:rsidP="004F6FBD">
      <w:pPr>
        <w:pStyle w:val="ListParagraph"/>
        <w:numPr>
          <w:ilvl w:val="0"/>
          <w:numId w:val="1"/>
        </w:numPr>
        <w:spacing w:line="240" w:lineRule="auto"/>
        <w:rPr>
          <w:rFonts w:ascii="Times New Roman" w:hAnsi="Times New Roman" w:cs="Times New Roman"/>
          <w:sz w:val="24"/>
          <w:szCs w:val="24"/>
        </w:rPr>
      </w:pPr>
      <w:r w:rsidRPr="005B7076">
        <w:rPr>
          <w:rFonts w:ascii="Times New Roman" w:hAnsi="Times New Roman" w:cs="Times New Roman"/>
          <w:sz w:val="24"/>
          <w:szCs w:val="24"/>
        </w:rPr>
        <w:t>What are the typical characteristics of multimedia data?</w:t>
      </w:r>
      <w:r w:rsidR="00096C35" w:rsidRPr="005B7076">
        <w:rPr>
          <w:rFonts w:ascii="Times New Roman" w:hAnsi="Times New Roman" w:cs="Times New Roman"/>
          <w:sz w:val="24"/>
          <w:szCs w:val="24"/>
        </w:rPr>
        <w:t xml:space="preserve"> [8M]</w:t>
      </w:r>
    </w:p>
    <w:p w:rsidR="007F63B8" w:rsidRDefault="007F63B8" w:rsidP="007F63B8">
      <w:pPr>
        <w:pStyle w:val="NoSpacing"/>
      </w:pPr>
    </w:p>
    <w:p w:rsidR="007F63B8" w:rsidRDefault="007F63B8" w:rsidP="007F63B8">
      <w:pPr>
        <w:pStyle w:val="NoSpacing"/>
        <w:jc w:val="both"/>
        <w:rPr>
          <w:rFonts w:ascii="Times New Roman" w:hAnsi="Times New Roman"/>
          <w:b/>
          <w:sz w:val="24"/>
          <w:szCs w:val="24"/>
          <w:lang w:val="en-GB"/>
        </w:rPr>
      </w:pPr>
      <w:r w:rsidRPr="001D6292">
        <w:rPr>
          <w:rFonts w:ascii="Times New Roman" w:hAnsi="Times New Roman"/>
          <w:b/>
          <w:sz w:val="24"/>
          <w:szCs w:val="24"/>
          <w:lang w:val="en-GB"/>
        </w:rPr>
        <w:t>CHARACTERISTICS OF TYPICAL MULTIMEDIA STREAMS</w:t>
      </w:r>
    </w:p>
    <w:p w:rsidR="007F63B8" w:rsidRDefault="007F63B8" w:rsidP="007F63B8">
      <w:pPr>
        <w:autoSpaceDE w:val="0"/>
        <w:autoSpaceDN w:val="0"/>
        <w:adjustRightInd w:val="0"/>
        <w:spacing w:after="0" w:line="240" w:lineRule="auto"/>
        <w:rPr>
          <w:rFonts w:ascii="Times New Roman" w:hAnsi="Times New Roman" w:cs="Times New Roman"/>
          <w:sz w:val="24"/>
          <w:szCs w:val="24"/>
          <w:lang w:val="en-GB"/>
        </w:rPr>
      </w:pPr>
      <w:r w:rsidRPr="00C31FF3">
        <w:rPr>
          <w:rFonts w:ascii="Times New Roman" w:hAnsi="Times New Roman" w:cs="Times New Roman"/>
          <w:sz w:val="24"/>
          <w:szCs w:val="24"/>
          <w:lang w:val="en-GB"/>
        </w:rPr>
        <w:t>It is likely that multimedia applications will remain in the window of scarcity</w:t>
      </w:r>
      <w:r>
        <w:rPr>
          <w:rFonts w:ascii="Times New Roman" w:hAnsi="Times New Roman" w:cs="Times New Roman"/>
          <w:sz w:val="24"/>
          <w:szCs w:val="24"/>
          <w:lang w:val="en-GB"/>
        </w:rPr>
        <w:t xml:space="preserve"> (Say resources sufficient or not)</w:t>
      </w:r>
      <w:r w:rsidRPr="00C31FF3">
        <w:rPr>
          <w:rFonts w:ascii="Times New Roman" w:hAnsi="Times New Roman" w:cs="Times New Roman"/>
          <w:sz w:val="24"/>
          <w:szCs w:val="24"/>
          <w:lang w:val="en-GB"/>
        </w:rPr>
        <w:t xml:space="preserve"> for</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the foreseeable future. Advances in system performance are likely to be used to improve</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the quality of multimedia data, to include higher frame rates and greater resolution for</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 xml:space="preserve">video streams or to support many media streams concurrently, for example in </w:t>
      </w:r>
      <w:r w:rsidRPr="00B97E77">
        <w:rPr>
          <w:rFonts w:ascii="Times New Roman" w:hAnsi="Times New Roman" w:cs="Times New Roman"/>
          <w:b/>
          <w:sz w:val="24"/>
          <w:szCs w:val="24"/>
          <w:lang w:val="en-GB"/>
        </w:rPr>
        <w:t>a video</w:t>
      </w:r>
      <w:r>
        <w:rPr>
          <w:rFonts w:ascii="Times New Roman" w:hAnsi="Times New Roman" w:cs="Times New Roman"/>
          <w:b/>
          <w:sz w:val="24"/>
          <w:szCs w:val="24"/>
          <w:lang w:val="en-GB"/>
        </w:rPr>
        <w:t xml:space="preserve"> </w:t>
      </w:r>
      <w:r w:rsidRPr="00B97E77">
        <w:rPr>
          <w:rFonts w:ascii="Times New Roman" w:hAnsi="Times New Roman" w:cs="Times New Roman"/>
          <w:b/>
          <w:sz w:val="24"/>
          <w:szCs w:val="24"/>
          <w:lang w:val="en-GB"/>
        </w:rPr>
        <w:t>conferencing</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system. More demanding applications, including virtual reality and real-time</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stream manipulation (“special effects”) can extend the window of scarcity almost</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indefinitely.</w:t>
      </w:r>
    </w:p>
    <w:p w:rsidR="007F63B8" w:rsidRDefault="007F63B8" w:rsidP="007F63B8">
      <w:pPr>
        <w:autoSpaceDE w:val="0"/>
        <w:autoSpaceDN w:val="0"/>
        <w:adjustRightInd w:val="0"/>
        <w:spacing w:after="0" w:line="240" w:lineRule="auto"/>
        <w:rPr>
          <w:rFonts w:ascii="Times New Roman" w:hAnsi="Times New Roman" w:cs="Times New Roman"/>
          <w:sz w:val="24"/>
          <w:szCs w:val="24"/>
          <w:lang w:val="en-GB"/>
        </w:rPr>
      </w:pPr>
    </w:p>
    <w:p w:rsidR="007F63B8" w:rsidRPr="00D61124" w:rsidRDefault="007F63B8" w:rsidP="007F63B8">
      <w:pPr>
        <w:autoSpaceDE w:val="0"/>
        <w:autoSpaceDN w:val="0"/>
        <w:adjustRightInd w:val="0"/>
        <w:spacing w:after="0" w:line="240" w:lineRule="auto"/>
        <w:rPr>
          <w:rFonts w:ascii="Times New Roman" w:hAnsi="Times New Roman" w:cs="Times New Roman"/>
          <w:sz w:val="24"/>
          <w:szCs w:val="24"/>
          <w:lang w:val="en-GB"/>
        </w:rPr>
      </w:pPr>
      <w:r w:rsidRPr="00D61124">
        <w:rPr>
          <w:rFonts w:ascii="Times New Roman" w:hAnsi="Times New Roman" w:cs="Times New Roman"/>
          <w:sz w:val="24"/>
          <w:szCs w:val="24"/>
          <w:lang w:val="en-GB"/>
        </w:rPr>
        <w:lastRenderedPageBreak/>
        <w:t xml:space="preserve">The term ‘continuous’ refers to the </w:t>
      </w:r>
      <w:r w:rsidRPr="00D61124">
        <w:rPr>
          <w:rFonts w:ascii="Times New Roman" w:hAnsi="Times New Roman" w:cs="Times New Roman"/>
          <w:b/>
          <w:sz w:val="24"/>
          <w:szCs w:val="24"/>
          <w:lang w:val="en-GB"/>
        </w:rPr>
        <w:t>user’s view of the data</w:t>
      </w:r>
      <w:r w:rsidRPr="00D61124">
        <w:rPr>
          <w:rFonts w:ascii="Times New Roman" w:hAnsi="Times New Roman" w:cs="Times New Roman"/>
          <w:sz w:val="24"/>
          <w:szCs w:val="24"/>
          <w:lang w:val="en-GB"/>
        </w:rPr>
        <w:t>. Internally, continuous media are represented as sequences of discrete</w:t>
      </w:r>
      <w:r>
        <w:rPr>
          <w:rFonts w:ascii="Times New Roman" w:hAnsi="Times New Roman" w:cs="Times New Roman"/>
          <w:sz w:val="24"/>
          <w:szCs w:val="24"/>
          <w:lang w:val="en-GB"/>
        </w:rPr>
        <w:t xml:space="preserve"> </w:t>
      </w:r>
      <w:r w:rsidRPr="00D61124">
        <w:rPr>
          <w:rFonts w:ascii="Times New Roman" w:hAnsi="Times New Roman" w:cs="Times New Roman"/>
          <w:sz w:val="24"/>
          <w:szCs w:val="24"/>
          <w:lang w:val="en-GB"/>
        </w:rPr>
        <w:t>values which replace each other over time. For example, the value of an image array is</w:t>
      </w:r>
      <w:r>
        <w:rPr>
          <w:rFonts w:ascii="Times New Roman" w:hAnsi="Times New Roman" w:cs="Times New Roman"/>
          <w:sz w:val="24"/>
          <w:szCs w:val="24"/>
          <w:lang w:val="en-GB"/>
        </w:rPr>
        <w:t xml:space="preserve"> </w:t>
      </w:r>
      <w:r w:rsidRPr="00D61124">
        <w:rPr>
          <w:rFonts w:ascii="Times New Roman" w:hAnsi="Times New Roman" w:cs="Times New Roman"/>
          <w:sz w:val="24"/>
          <w:szCs w:val="24"/>
          <w:lang w:val="en-GB"/>
        </w:rPr>
        <w:t>replaced 25 times per second to give the impression of a TV-quality view of a moving scene; a sound amplitude value is replaced 8000 times per second to convey telephone</w:t>
      </w:r>
      <w:r>
        <w:rPr>
          <w:rFonts w:ascii="Times New Roman" w:hAnsi="Times New Roman" w:cs="Times New Roman"/>
          <w:sz w:val="24"/>
          <w:szCs w:val="24"/>
          <w:lang w:val="en-GB"/>
        </w:rPr>
        <w:t xml:space="preserve"> </w:t>
      </w:r>
      <w:r w:rsidRPr="00D61124">
        <w:rPr>
          <w:rFonts w:ascii="Times New Roman" w:hAnsi="Times New Roman" w:cs="Times New Roman"/>
          <w:sz w:val="24"/>
          <w:szCs w:val="24"/>
          <w:lang w:val="en-GB"/>
        </w:rPr>
        <w:t>quality speech.</w:t>
      </w:r>
    </w:p>
    <w:p w:rsidR="007F63B8" w:rsidRDefault="007F63B8" w:rsidP="007F63B8">
      <w:pPr>
        <w:pStyle w:val="NoSpacing"/>
        <w:jc w:val="both"/>
        <w:rPr>
          <w:rFonts w:ascii="Times New Roman" w:hAnsi="Times New Roman"/>
          <w:sz w:val="20"/>
          <w:szCs w:val="20"/>
        </w:rPr>
      </w:pPr>
    </w:p>
    <w:p w:rsidR="007F63B8" w:rsidRPr="001F047D" w:rsidRDefault="007F63B8" w:rsidP="007F63B8">
      <w:pPr>
        <w:autoSpaceDE w:val="0"/>
        <w:autoSpaceDN w:val="0"/>
        <w:adjustRightInd w:val="0"/>
        <w:spacing w:after="0" w:line="240" w:lineRule="auto"/>
        <w:rPr>
          <w:rFonts w:ascii="Times New Roman" w:hAnsi="Times New Roman" w:cs="Times New Roman"/>
          <w:sz w:val="24"/>
          <w:szCs w:val="24"/>
          <w:lang w:val="en-GB"/>
        </w:rPr>
      </w:pPr>
      <w:r w:rsidRPr="001F047D">
        <w:rPr>
          <w:rFonts w:ascii="Times New Roman" w:hAnsi="Times New Roman" w:cs="Times New Roman"/>
          <w:sz w:val="24"/>
          <w:szCs w:val="24"/>
          <w:lang w:val="en-GB"/>
        </w:rPr>
        <w:t>Multimedia streams are said to be time-based (or isochronous) because timed data</w:t>
      </w:r>
      <w:r>
        <w:rPr>
          <w:rFonts w:ascii="Times New Roman" w:hAnsi="Times New Roman" w:cs="Times New Roman"/>
          <w:sz w:val="24"/>
          <w:szCs w:val="24"/>
          <w:lang w:val="en-GB"/>
        </w:rPr>
        <w:t xml:space="preserve"> </w:t>
      </w:r>
      <w:r w:rsidRPr="001F047D">
        <w:rPr>
          <w:rFonts w:ascii="Times New Roman" w:hAnsi="Times New Roman" w:cs="Times New Roman"/>
          <w:sz w:val="24"/>
          <w:szCs w:val="24"/>
          <w:lang w:val="en-GB"/>
        </w:rPr>
        <w:t>elements in audio and video streams define the semantics or ‘content’ of the stream. The</w:t>
      </w:r>
      <w:r>
        <w:rPr>
          <w:rFonts w:ascii="Times New Roman" w:hAnsi="Times New Roman" w:cs="Times New Roman"/>
          <w:sz w:val="24"/>
          <w:szCs w:val="24"/>
          <w:lang w:val="en-GB"/>
        </w:rPr>
        <w:t xml:space="preserve"> </w:t>
      </w:r>
      <w:r w:rsidRPr="001F047D">
        <w:rPr>
          <w:rFonts w:ascii="Times New Roman" w:hAnsi="Times New Roman" w:cs="Times New Roman"/>
          <w:sz w:val="24"/>
          <w:szCs w:val="24"/>
          <w:lang w:val="en-GB"/>
        </w:rPr>
        <w:t>times at which the values are played or recorded affect the validity of the data. Hence</w:t>
      </w:r>
      <w:r>
        <w:rPr>
          <w:rFonts w:ascii="Times New Roman" w:hAnsi="Times New Roman" w:cs="Times New Roman"/>
          <w:sz w:val="24"/>
          <w:szCs w:val="24"/>
          <w:lang w:val="en-GB"/>
        </w:rPr>
        <w:t xml:space="preserve"> </w:t>
      </w:r>
      <w:r w:rsidRPr="001F047D">
        <w:rPr>
          <w:rFonts w:ascii="Times New Roman" w:hAnsi="Times New Roman" w:cs="Times New Roman"/>
          <w:sz w:val="24"/>
          <w:szCs w:val="24"/>
          <w:lang w:val="en-GB"/>
        </w:rPr>
        <w:t>systems that support multimedia applications need to preserve the timing when they</w:t>
      </w:r>
      <w:r>
        <w:rPr>
          <w:rFonts w:ascii="Times New Roman" w:hAnsi="Times New Roman" w:cs="Times New Roman"/>
          <w:sz w:val="24"/>
          <w:szCs w:val="24"/>
          <w:lang w:val="en-GB"/>
        </w:rPr>
        <w:t xml:space="preserve"> </w:t>
      </w:r>
      <w:r w:rsidRPr="001F047D">
        <w:rPr>
          <w:rFonts w:ascii="Times New Roman" w:hAnsi="Times New Roman" w:cs="Times New Roman"/>
          <w:sz w:val="24"/>
          <w:szCs w:val="24"/>
          <w:lang w:val="en-GB"/>
        </w:rPr>
        <w:t>handle continuous data.</w:t>
      </w:r>
    </w:p>
    <w:p w:rsidR="007F63B8" w:rsidRPr="006F1937" w:rsidRDefault="007F63B8" w:rsidP="007F63B8">
      <w:pPr>
        <w:pStyle w:val="NoSpacing"/>
        <w:jc w:val="both"/>
        <w:rPr>
          <w:rFonts w:ascii="Times New Roman" w:hAnsi="Times New Roman"/>
          <w:sz w:val="24"/>
          <w:szCs w:val="24"/>
          <w:lang w:val="en-GB"/>
        </w:rPr>
      </w:pPr>
    </w:p>
    <w:p w:rsidR="007F63B8" w:rsidRPr="006F1937" w:rsidRDefault="007F63B8" w:rsidP="007F63B8">
      <w:pPr>
        <w:autoSpaceDE w:val="0"/>
        <w:autoSpaceDN w:val="0"/>
        <w:adjustRightInd w:val="0"/>
        <w:spacing w:after="0" w:line="240" w:lineRule="auto"/>
        <w:rPr>
          <w:rFonts w:ascii="Times New Roman" w:hAnsi="Times New Roman" w:cs="Times New Roman"/>
          <w:sz w:val="24"/>
          <w:szCs w:val="24"/>
          <w:lang w:val="en-GB"/>
        </w:rPr>
      </w:pPr>
      <w:r w:rsidRPr="006F1937">
        <w:rPr>
          <w:rFonts w:ascii="Times New Roman" w:hAnsi="Times New Roman" w:cs="Times New Roman"/>
          <w:sz w:val="24"/>
          <w:szCs w:val="24"/>
          <w:lang w:val="en-GB"/>
        </w:rPr>
        <w:t>Compression can reduce bandwidth requirements by factors between 10 and 100,</w:t>
      </w:r>
      <w:r>
        <w:rPr>
          <w:rFonts w:ascii="Times New Roman" w:hAnsi="Times New Roman" w:cs="Times New Roman"/>
          <w:sz w:val="24"/>
          <w:szCs w:val="24"/>
          <w:lang w:val="en-GB"/>
        </w:rPr>
        <w:t xml:space="preserve"> </w:t>
      </w:r>
      <w:r w:rsidRPr="006F1937">
        <w:rPr>
          <w:rFonts w:ascii="Times New Roman" w:hAnsi="Times New Roman" w:cs="Times New Roman"/>
          <w:sz w:val="24"/>
          <w:szCs w:val="24"/>
          <w:lang w:val="en-GB"/>
        </w:rPr>
        <w:t>but the timing requirements of continuous data are unaffected.</w:t>
      </w:r>
      <w:r w:rsidRPr="0058165D">
        <w:rPr>
          <w:rFonts w:ascii="Times New Roman" w:hAnsi="Times New Roman" w:cs="Times New Roman"/>
          <w:sz w:val="24"/>
          <w:szCs w:val="24"/>
          <w:lang w:val="en-GB"/>
        </w:rPr>
        <w:t xml:space="preserve"> Various compressed data formats such as GIF, TIFF and JPEG for still images</w:t>
      </w:r>
      <w:r>
        <w:rPr>
          <w:rFonts w:ascii="Times New Roman" w:hAnsi="Times New Roman" w:cs="Times New Roman"/>
          <w:sz w:val="24"/>
          <w:szCs w:val="24"/>
          <w:lang w:val="en-GB"/>
        </w:rPr>
        <w:t xml:space="preserve"> </w:t>
      </w:r>
      <w:r w:rsidRPr="0058165D">
        <w:rPr>
          <w:rFonts w:ascii="Times New Roman" w:hAnsi="Times New Roman" w:cs="Times New Roman"/>
          <w:sz w:val="24"/>
          <w:szCs w:val="24"/>
          <w:lang w:val="en-GB"/>
        </w:rPr>
        <w:t>and MPEG-1, MPEG-2 and MPEG-4 for video sequences.</w:t>
      </w:r>
    </w:p>
    <w:p w:rsidR="007F63B8" w:rsidRDefault="007F63B8" w:rsidP="007F63B8">
      <w:pPr>
        <w:pStyle w:val="NoSpacing"/>
        <w:jc w:val="both"/>
        <w:rPr>
          <w:rFonts w:ascii="Times New Roman" w:hAnsi="Times New Roman"/>
          <w:sz w:val="20"/>
          <w:szCs w:val="20"/>
        </w:rPr>
      </w:pPr>
    </w:p>
    <w:p w:rsidR="007F63B8" w:rsidRPr="002154E0" w:rsidRDefault="007F63B8" w:rsidP="007F63B8">
      <w:pPr>
        <w:autoSpaceDE w:val="0"/>
        <w:autoSpaceDN w:val="0"/>
        <w:adjustRightInd w:val="0"/>
        <w:spacing w:after="0" w:line="240" w:lineRule="auto"/>
        <w:rPr>
          <w:rFonts w:ascii="Times New Roman" w:hAnsi="Times New Roman" w:cs="Times New Roman"/>
          <w:sz w:val="24"/>
          <w:szCs w:val="24"/>
          <w:lang w:val="en-GB"/>
        </w:rPr>
      </w:pPr>
      <w:r w:rsidRPr="00A44E03">
        <w:rPr>
          <w:rFonts w:ascii="Times New Roman" w:hAnsi="Times New Roman" w:cs="Times New Roman"/>
          <w:sz w:val="24"/>
          <w:szCs w:val="24"/>
          <w:lang w:val="en-GB"/>
        </w:rPr>
        <w:t>For Compression we use of special-purpose hardware to process and despatch video and</w:t>
      </w:r>
      <w:r>
        <w:rPr>
          <w:rFonts w:ascii="Times New Roman" w:hAnsi="Times New Roman" w:cs="Times New Roman"/>
          <w:sz w:val="24"/>
          <w:szCs w:val="24"/>
          <w:lang w:val="en-GB"/>
        </w:rPr>
        <w:t xml:space="preserve"> </w:t>
      </w:r>
      <w:r w:rsidRPr="00A44E03">
        <w:rPr>
          <w:rFonts w:ascii="Times New Roman" w:hAnsi="Times New Roman" w:cs="Times New Roman"/>
          <w:sz w:val="24"/>
          <w:szCs w:val="24"/>
          <w:lang w:val="en-GB"/>
        </w:rPr>
        <w:t>audio information – the video and audio coders/decoders (Codecs) found on video cards</w:t>
      </w:r>
      <w:r>
        <w:rPr>
          <w:rFonts w:ascii="Times New Roman" w:hAnsi="Times New Roman" w:cs="Times New Roman"/>
          <w:sz w:val="24"/>
          <w:szCs w:val="24"/>
          <w:lang w:val="en-GB"/>
        </w:rPr>
        <w:t xml:space="preserve"> </w:t>
      </w:r>
      <w:r w:rsidRPr="00A44E03">
        <w:rPr>
          <w:rFonts w:ascii="Times New Roman" w:hAnsi="Times New Roman" w:cs="Times New Roman"/>
          <w:sz w:val="24"/>
          <w:szCs w:val="24"/>
          <w:lang w:val="en-GB"/>
        </w:rPr>
        <w:t>manufactured for personal computers.</w:t>
      </w:r>
      <w:r>
        <w:rPr>
          <w:rFonts w:ascii="Times New Roman" w:hAnsi="Times New Roman" w:cs="Times New Roman"/>
          <w:sz w:val="24"/>
          <w:szCs w:val="24"/>
          <w:lang w:val="en-GB"/>
        </w:rPr>
        <w:t xml:space="preserve"> </w:t>
      </w:r>
      <w:r w:rsidRPr="002154E0">
        <w:rPr>
          <w:rFonts w:ascii="Times New Roman" w:hAnsi="Times New Roman" w:cs="Times New Roman"/>
          <w:sz w:val="24"/>
          <w:szCs w:val="24"/>
          <w:lang w:val="en-GB"/>
        </w:rPr>
        <w:t>The compression method used for the MPEG video formats is asymmetric, with a</w:t>
      </w:r>
      <w:r>
        <w:rPr>
          <w:rFonts w:ascii="Times New Roman" w:hAnsi="Times New Roman" w:cs="Times New Roman"/>
          <w:sz w:val="24"/>
          <w:szCs w:val="24"/>
          <w:lang w:val="en-GB"/>
        </w:rPr>
        <w:t xml:space="preserve"> </w:t>
      </w:r>
      <w:r w:rsidRPr="002154E0">
        <w:rPr>
          <w:rFonts w:ascii="Times New Roman" w:hAnsi="Times New Roman" w:cs="Times New Roman"/>
          <w:sz w:val="24"/>
          <w:szCs w:val="24"/>
          <w:lang w:val="en-GB"/>
        </w:rPr>
        <w:t>complex compression algorithm and simpler decompression.</w:t>
      </w:r>
    </w:p>
    <w:p w:rsidR="007F63B8" w:rsidRDefault="007F63B8" w:rsidP="007F63B8">
      <w:pPr>
        <w:pStyle w:val="NoSpacing"/>
        <w:jc w:val="both"/>
        <w:rPr>
          <w:rFonts w:ascii="Times New Roman" w:hAnsi="Times New Roman"/>
          <w:b/>
          <w:sz w:val="24"/>
          <w:szCs w:val="24"/>
          <w:lang w:val="en-GB"/>
        </w:rPr>
      </w:pPr>
    </w:p>
    <w:p w:rsidR="007F63B8" w:rsidRPr="001D6292" w:rsidRDefault="007F63B8" w:rsidP="007F63B8">
      <w:pPr>
        <w:pStyle w:val="NoSpacing"/>
        <w:jc w:val="both"/>
        <w:rPr>
          <w:rFonts w:ascii="Times New Roman" w:hAnsi="Times New Roman"/>
          <w:b/>
          <w:sz w:val="24"/>
          <w:szCs w:val="24"/>
          <w:lang w:val="en-GB"/>
        </w:rPr>
      </w:pPr>
      <w:r w:rsidRPr="001D6292">
        <w:rPr>
          <w:rFonts w:ascii="Times New Roman" w:hAnsi="Times New Roman"/>
          <w:b/>
          <w:sz w:val="24"/>
          <w:szCs w:val="24"/>
          <w:lang w:val="en-GB"/>
        </w:rPr>
        <w:t>The window of scarcity for computing and communication resources</w:t>
      </w:r>
    </w:p>
    <w:p w:rsidR="007F63B8" w:rsidRDefault="007F63B8" w:rsidP="007F63B8">
      <w:pPr>
        <w:autoSpaceDE w:val="0"/>
        <w:autoSpaceDN w:val="0"/>
        <w:adjustRightInd w:val="0"/>
        <w:spacing w:after="0" w:line="240" w:lineRule="auto"/>
        <w:jc w:val="center"/>
        <w:rPr>
          <w:rFonts w:ascii="Times New Roman" w:hAnsi="Times New Roman" w:cs="Times New Roman"/>
          <w:sz w:val="24"/>
          <w:szCs w:val="24"/>
        </w:rPr>
      </w:pPr>
      <w:r w:rsidRPr="00B31DBC">
        <w:rPr>
          <w:rFonts w:ascii="Times New Roman" w:hAnsi="Times New Roman" w:cs="Times New Roman"/>
          <w:noProof/>
          <w:sz w:val="24"/>
          <w:szCs w:val="24"/>
        </w:rPr>
        <w:drawing>
          <wp:inline distT="0" distB="0" distL="0" distR="0">
            <wp:extent cx="5010150" cy="2486025"/>
            <wp:effectExtent l="19050" t="0" r="0" b="0"/>
            <wp:docPr id="38" name="Picture 2"/>
            <wp:cNvGraphicFramePr/>
            <a:graphic xmlns:a="http://schemas.openxmlformats.org/drawingml/2006/main">
              <a:graphicData uri="http://schemas.openxmlformats.org/drawingml/2006/picture">
                <pic:pic xmlns:pic="http://schemas.openxmlformats.org/drawingml/2006/picture">
                  <pic:nvPicPr>
                    <pic:cNvPr id="13341" name="Picture 29"/>
                    <pic:cNvPicPr>
                      <a:picLocks noChangeAspect="1" noChangeArrowheads="1"/>
                    </pic:cNvPicPr>
                  </pic:nvPicPr>
                  <pic:blipFill>
                    <a:blip r:embed="rId66" cstate="print"/>
                    <a:srcRect/>
                    <a:stretch>
                      <a:fillRect/>
                    </a:stretch>
                  </pic:blipFill>
                  <pic:spPr bwMode="auto">
                    <a:xfrm>
                      <a:off x="0" y="0"/>
                      <a:ext cx="5010894" cy="2486394"/>
                    </a:xfrm>
                    <a:prstGeom prst="rect">
                      <a:avLst/>
                    </a:prstGeom>
                    <a:noFill/>
                    <a:ln w="9525">
                      <a:noFill/>
                      <a:miter lim="800000"/>
                      <a:headEnd/>
                      <a:tailEnd/>
                    </a:ln>
                    <a:effectLst/>
                  </pic:spPr>
                </pic:pic>
              </a:graphicData>
            </a:graphic>
          </wp:inline>
        </w:drawing>
      </w:r>
    </w:p>
    <w:p w:rsidR="007F63B8" w:rsidRDefault="007F63B8" w:rsidP="007F63B8">
      <w:pPr>
        <w:pStyle w:val="NoSpacing"/>
        <w:jc w:val="both"/>
        <w:rPr>
          <w:rFonts w:ascii="Times New Roman" w:hAnsi="Times New Roman"/>
          <w:b/>
          <w:sz w:val="24"/>
          <w:szCs w:val="24"/>
          <w:lang w:val="en-GB"/>
        </w:rPr>
      </w:pPr>
    </w:p>
    <w:p w:rsidR="007F63B8" w:rsidRDefault="007F63B8" w:rsidP="007F63B8">
      <w:pPr>
        <w:pStyle w:val="NoSpacing"/>
        <w:jc w:val="both"/>
        <w:rPr>
          <w:rFonts w:ascii="Times New Roman" w:hAnsi="Times New Roman"/>
          <w:b/>
          <w:sz w:val="24"/>
          <w:szCs w:val="24"/>
          <w:lang w:val="en-GB"/>
        </w:rPr>
      </w:pPr>
    </w:p>
    <w:p w:rsidR="007F63B8" w:rsidRPr="001D6292" w:rsidRDefault="007F63B8" w:rsidP="007F63B8">
      <w:pPr>
        <w:pStyle w:val="NoSpacing"/>
        <w:jc w:val="both"/>
        <w:rPr>
          <w:rFonts w:ascii="Times New Roman" w:hAnsi="Times New Roman"/>
          <w:b/>
          <w:sz w:val="24"/>
          <w:szCs w:val="24"/>
          <w:lang w:val="en-GB"/>
        </w:rPr>
      </w:pPr>
    </w:p>
    <w:p w:rsidR="007F63B8" w:rsidRPr="00031AA2" w:rsidRDefault="007F63B8" w:rsidP="007F63B8">
      <w:pPr>
        <w:pStyle w:val="NoSpacing"/>
        <w:jc w:val="center"/>
        <w:rPr>
          <w:rFonts w:ascii="Times New Roman" w:hAnsi="Times New Roman"/>
          <w:sz w:val="24"/>
          <w:szCs w:val="24"/>
          <w:lang w:val="en-GB"/>
        </w:rPr>
      </w:pPr>
      <w:r>
        <w:rPr>
          <w:rFonts w:ascii="Times New Roman" w:hAnsi="Times New Roman"/>
          <w:noProof/>
          <w:sz w:val="24"/>
          <w:szCs w:val="24"/>
        </w:rPr>
        <w:lastRenderedPageBreak/>
        <w:drawing>
          <wp:inline distT="0" distB="0" distL="0" distR="0">
            <wp:extent cx="5943600" cy="2762250"/>
            <wp:effectExtent l="19050" t="0" r="0" b="0"/>
            <wp:docPr id="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7" cstate="print"/>
                    <a:srcRect/>
                    <a:stretch>
                      <a:fillRect/>
                    </a:stretch>
                  </pic:blipFill>
                  <pic:spPr bwMode="auto">
                    <a:xfrm>
                      <a:off x="0" y="0"/>
                      <a:ext cx="5943600" cy="2762250"/>
                    </a:xfrm>
                    <a:prstGeom prst="rect">
                      <a:avLst/>
                    </a:prstGeom>
                    <a:noFill/>
                    <a:ln w="9525">
                      <a:noFill/>
                      <a:miter lim="800000"/>
                      <a:headEnd/>
                      <a:tailEnd/>
                    </a:ln>
                  </pic:spPr>
                </pic:pic>
              </a:graphicData>
            </a:graphic>
          </wp:inline>
        </w:drawing>
      </w:r>
    </w:p>
    <w:p w:rsidR="007F63B8" w:rsidRDefault="007F63B8" w:rsidP="007F63B8">
      <w:pPr>
        <w:pStyle w:val="NoSpacing"/>
        <w:jc w:val="both"/>
        <w:rPr>
          <w:rFonts w:ascii="Times New Roman" w:hAnsi="Times New Roman"/>
          <w:b/>
          <w:sz w:val="24"/>
          <w:szCs w:val="24"/>
          <w:lang w:val="en-GB"/>
        </w:rPr>
      </w:pPr>
    </w:p>
    <w:p w:rsidR="007F63B8" w:rsidRDefault="007F63B8" w:rsidP="007F63B8">
      <w:pPr>
        <w:pStyle w:val="NoSpacing"/>
        <w:jc w:val="both"/>
        <w:rPr>
          <w:rFonts w:ascii="Times New Roman" w:hAnsi="Times New Roman"/>
          <w:b/>
          <w:sz w:val="24"/>
          <w:szCs w:val="24"/>
          <w:lang w:val="en-GB"/>
        </w:rPr>
      </w:pPr>
    </w:p>
    <w:p w:rsidR="007F63B8" w:rsidRDefault="007F63B8" w:rsidP="007F63B8">
      <w:pPr>
        <w:pStyle w:val="NoSpacing"/>
        <w:jc w:val="both"/>
        <w:rPr>
          <w:rFonts w:ascii="Times New Roman" w:hAnsi="Times New Roman"/>
          <w:b/>
          <w:sz w:val="24"/>
          <w:szCs w:val="24"/>
          <w:lang w:val="en-GB"/>
        </w:rPr>
      </w:pPr>
    </w:p>
    <w:p w:rsidR="007F63B8" w:rsidRPr="00671ADC" w:rsidRDefault="007F63B8" w:rsidP="007F63B8">
      <w:pPr>
        <w:pStyle w:val="NoSpacing"/>
        <w:jc w:val="both"/>
        <w:rPr>
          <w:rFonts w:ascii="Times New Roman" w:hAnsi="Times New Roman"/>
          <w:b/>
          <w:sz w:val="24"/>
          <w:szCs w:val="24"/>
          <w:lang w:val="en-GB"/>
        </w:rPr>
      </w:pPr>
      <w:r w:rsidRPr="00671ADC">
        <w:rPr>
          <w:rFonts w:ascii="Times New Roman" w:hAnsi="Times New Roman"/>
          <w:b/>
          <w:sz w:val="24"/>
          <w:szCs w:val="24"/>
          <w:lang w:val="en-GB"/>
        </w:rPr>
        <w:t>TYPICAL INFRASTRUCTURE COMPONENTS FOR MULTIMEDIA APPLICATIONS</w:t>
      </w:r>
    </w:p>
    <w:p w:rsidR="007F63B8" w:rsidRPr="00031AA2" w:rsidRDefault="007F63B8" w:rsidP="007F63B8">
      <w:pPr>
        <w:pStyle w:val="NoSpacing"/>
        <w:jc w:val="center"/>
        <w:rPr>
          <w:rFonts w:ascii="Times New Roman" w:hAnsi="Times New Roman"/>
          <w:sz w:val="24"/>
          <w:szCs w:val="24"/>
          <w:lang w:val="en-GB"/>
        </w:rPr>
      </w:pPr>
      <w:r w:rsidRPr="00031AA2">
        <w:rPr>
          <w:rFonts w:ascii="Times New Roman" w:hAnsi="Times New Roman"/>
          <w:noProof/>
          <w:sz w:val="24"/>
          <w:szCs w:val="24"/>
        </w:rPr>
        <w:drawing>
          <wp:inline distT="0" distB="0" distL="0" distR="0">
            <wp:extent cx="5943600" cy="3636010"/>
            <wp:effectExtent l="0" t="0" r="0" b="0"/>
            <wp:docPr id="40" name="Picture 3"/>
            <wp:cNvGraphicFramePr/>
            <a:graphic xmlns:a="http://schemas.openxmlformats.org/drawingml/2006/main">
              <a:graphicData uri="http://schemas.openxmlformats.org/drawingml/2006/picture">
                <pic:pic xmlns:pic="http://schemas.openxmlformats.org/drawingml/2006/picture">
                  <pic:nvPicPr>
                    <pic:cNvPr id="17413" name="Picture 1029"/>
                    <pic:cNvPicPr>
                      <a:picLocks noChangeAspect="1" noChangeArrowheads="1"/>
                    </pic:cNvPicPr>
                  </pic:nvPicPr>
                  <pic:blipFill>
                    <a:blip r:embed="rId68" cstate="print"/>
                    <a:srcRect/>
                    <a:stretch>
                      <a:fillRect/>
                    </a:stretch>
                  </pic:blipFill>
                  <pic:spPr bwMode="auto">
                    <a:xfrm>
                      <a:off x="0" y="0"/>
                      <a:ext cx="5943600" cy="3636010"/>
                    </a:xfrm>
                    <a:prstGeom prst="rect">
                      <a:avLst/>
                    </a:prstGeom>
                    <a:noFill/>
                    <a:ln w="9525">
                      <a:noFill/>
                      <a:miter lim="800000"/>
                      <a:headEnd/>
                      <a:tailEnd/>
                    </a:ln>
                    <a:effectLst/>
                  </pic:spPr>
                </pic:pic>
              </a:graphicData>
            </a:graphic>
          </wp:inline>
        </w:drawing>
      </w:r>
    </w:p>
    <w:p w:rsidR="007F63B8" w:rsidRPr="00031AA2" w:rsidRDefault="007F63B8" w:rsidP="007F63B8">
      <w:pPr>
        <w:pStyle w:val="NoSpacing"/>
        <w:jc w:val="both"/>
        <w:rPr>
          <w:rFonts w:ascii="Times New Roman" w:hAnsi="Times New Roman"/>
          <w:sz w:val="24"/>
          <w:szCs w:val="24"/>
          <w:lang w:val="en-GB"/>
        </w:rPr>
      </w:pPr>
    </w:p>
    <w:p w:rsidR="007F63B8" w:rsidRDefault="007F63B8" w:rsidP="007F63B8">
      <w:pPr>
        <w:pStyle w:val="NoSpacing"/>
      </w:pPr>
    </w:p>
    <w:p w:rsidR="007F63B8" w:rsidRDefault="007F63B8" w:rsidP="007F63B8">
      <w:pPr>
        <w:pStyle w:val="ListParagraph"/>
        <w:spacing w:line="240" w:lineRule="auto"/>
        <w:rPr>
          <w:rFonts w:ascii="Times New Roman" w:hAnsi="Times New Roman" w:cs="Times New Roman"/>
          <w:sz w:val="24"/>
          <w:szCs w:val="24"/>
        </w:rPr>
      </w:pPr>
    </w:p>
    <w:p w:rsidR="007F63B8" w:rsidRPr="005B7076" w:rsidRDefault="007F63B8" w:rsidP="007F63B8">
      <w:pPr>
        <w:pStyle w:val="ListParagraph"/>
        <w:spacing w:line="240" w:lineRule="auto"/>
        <w:rPr>
          <w:rFonts w:ascii="Times New Roman" w:hAnsi="Times New Roman" w:cs="Times New Roman"/>
          <w:sz w:val="24"/>
          <w:szCs w:val="24"/>
        </w:rPr>
      </w:pPr>
    </w:p>
    <w:p w:rsidR="00CF2520" w:rsidRPr="005B7076" w:rsidRDefault="000040F0" w:rsidP="004F6FBD">
      <w:pPr>
        <w:pStyle w:val="ListParagraph"/>
        <w:numPr>
          <w:ilvl w:val="0"/>
          <w:numId w:val="1"/>
        </w:numPr>
        <w:autoSpaceDE w:val="0"/>
        <w:autoSpaceDN w:val="0"/>
        <w:adjustRightInd w:val="0"/>
        <w:spacing w:after="0" w:line="240" w:lineRule="auto"/>
        <w:rPr>
          <w:rFonts w:ascii="Times New Roman" w:hAnsi="Times New Roman" w:cs="Times New Roman"/>
          <w:sz w:val="24"/>
          <w:szCs w:val="24"/>
        </w:rPr>
      </w:pPr>
      <w:r w:rsidRPr="005B7076">
        <w:rPr>
          <w:rFonts w:ascii="Times New Roman" w:hAnsi="Times New Roman" w:cs="Times New Roman"/>
          <w:sz w:val="24"/>
          <w:szCs w:val="24"/>
        </w:rPr>
        <w:t xml:space="preserve"> What is </w:t>
      </w:r>
      <w:r w:rsidR="00307189" w:rsidRPr="00307189">
        <w:rPr>
          <w:rFonts w:ascii="Times New Roman" w:hAnsi="Times New Roman" w:cs="Times New Roman"/>
          <w:sz w:val="24"/>
          <w:szCs w:val="24"/>
        </w:rPr>
        <w:t>Admission Control</w:t>
      </w:r>
      <w:r w:rsidRPr="005B7076">
        <w:rPr>
          <w:rFonts w:ascii="Times New Roman" w:hAnsi="Times New Roman" w:cs="Times New Roman"/>
          <w:sz w:val="24"/>
          <w:szCs w:val="24"/>
        </w:rPr>
        <w:t>?</w:t>
      </w:r>
      <w:r w:rsidR="00096C35" w:rsidRPr="005B7076">
        <w:rPr>
          <w:rFonts w:ascii="Times New Roman" w:hAnsi="Times New Roman" w:cs="Times New Roman"/>
          <w:sz w:val="24"/>
          <w:szCs w:val="24"/>
        </w:rPr>
        <w:t xml:space="preserve"> [6M]</w:t>
      </w:r>
    </w:p>
    <w:p w:rsidR="00431405" w:rsidRDefault="00431405" w:rsidP="00451E44">
      <w:pPr>
        <w:spacing w:line="240" w:lineRule="auto"/>
        <w:contextualSpacing/>
        <w:rPr>
          <w:sz w:val="24"/>
          <w:szCs w:val="24"/>
        </w:rPr>
      </w:pPr>
    </w:p>
    <w:p w:rsidR="00974708" w:rsidRDefault="00974708" w:rsidP="00974708">
      <w:pPr>
        <w:autoSpaceDE w:val="0"/>
        <w:autoSpaceDN w:val="0"/>
        <w:adjustRightInd w:val="0"/>
        <w:spacing w:after="0" w:line="240" w:lineRule="auto"/>
        <w:rPr>
          <w:rFonts w:ascii="Times New Roman" w:hAnsi="Times New Roman" w:cs="Times New Roman"/>
          <w:b/>
          <w:sz w:val="24"/>
          <w:szCs w:val="24"/>
          <w:lang w:val="en-GB"/>
        </w:rPr>
      </w:pPr>
      <w:r w:rsidRPr="00C14A5C">
        <w:rPr>
          <w:rFonts w:ascii="Times New Roman" w:hAnsi="Times New Roman" w:cs="Times New Roman"/>
          <w:b/>
          <w:sz w:val="24"/>
          <w:szCs w:val="24"/>
          <w:lang w:val="en-GB"/>
        </w:rPr>
        <w:lastRenderedPageBreak/>
        <w:t>ADMISSION CONTROL</w:t>
      </w:r>
    </w:p>
    <w:p w:rsidR="00974708" w:rsidRPr="00C14A5C" w:rsidRDefault="00974708" w:rsidP="00974708">
      <w:pPr>
        <w:autoSpaceDE w:val="0"/>
        <w:autoSpaceDN w:val="0"/>
        <w:adjustRightInd w:val="0"/>
        <w:spacing w:after="0" w:line="240" w:lineRule="auto"/>
        <w:rPr>
          <w:rFonts w:ascii="Times New Roman" w:hAnsi="Times New Roman" w:cs="Times New Roman"/>
          <w:sz w:val="24"/>
          <w:szCs w:val="24"/>
          <w:lang w:val="en-GB"/>
        </w:rPr>
      </w:pPr>
      <w:r w:rsidRPr="00C14A5C">
        <w:rPr>
          <w:rFonts w:ascii="Times New Roman" w:hAnsi="Times New Roman" w:cs="Times New Roman"/>
          <w:sz w:val="24"/>
          <w:szCs w:val="24"/>
          <w:lang w:val="en-GB"/>
        </w:rPr>
        <w:t xml:space="preserve"> If the result of the resource evaluation is positive, the</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requested resources are reserved and the application is given a Resource Contract,</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stating the resources that have been reserved. The contract includes a time limit.</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The application is then free to run. If it changes its resource requirements it must</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notify the QoS Manager. If the requirements decrease, the resources released are</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returned to the database as available resources. If they increase, a new round of</w:t>
      </w:r>
    </w:p>
    <w:p w:rsidR="00974708" w:rsidRDefault="00974708" w:rsidP="00974708">
      <w:pPr>
        <w:pStyle w:val="NoSpacing"/>
        <w:jc w:val="both"/>
        <w:rPr>
          <w:rFonts w:ascii="Times New Roman" w:hAnsi="Times New Roman"/>
          <w:sz w:val="24"/>
          <w:szCs w:val="24"/>
          <w:lang w:val="en-GB"/>
        </w:rPr>
      </w:pPr>
      <w:r w:rsidRPr="00C14A5C">
        <w:rPr>
          <w:rFonts w:ascii="Times New Roman" w:hAnsi="Times New Roman"/>
          <w:sz w:val="24"/>
          <w:szCs w:val="24"/>
          <w:lang w:val="en-GB"/>
        </w:rPr>
        <w:t>negotiation and admission control is initiated.</w:t>
      </w:r>
    </w:p>
    <w:p w:rsidR="0002784F" w:rsidRPr="005B7076" w:rsidRDefault="0002784F" w:rsidP="00451E44">
      <w:pPr>
        <w:spacing w:line="240" w:lineRule="auto"/>
        <w:contextualSpacing/>
        <w:rPr>
          <w:sz w:val="24"/>
          <w:szCs w:val="24"/>
        </w:rPr>
      </w:pPr>
    </w:p>
    <w:sectPr w:rsidR="0002784F" w:rsidRPr="005B7076" w:rsidSect="00B97FE7">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Condensed">
    <w:panose1 w:val="00000000000000000000"/>
    <w:charset w:val="00"/>
    <w:family w:val="swiss"/>
    <w:notTrueType/>
    <w:pitch w:val="default"/>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4C0866"/>
    <w:multiLevelType w:val="hybridMultilevel"/>
    <w:tmpl w:val="C850296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1BE6684"/>
    <w:multiLevelType w:val="hybridMultilevel"/>
    <w:tmpl w:val="965A72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5B2D3E"/>
    <w:multiLevelType w:val="hybridMultilevel"/>
    <w:tmpl w:val="CC5C7306"/>
    <w:lvl w:ilvl="0" w:tplc="3BBACF84">
      <w:start w:val="1"/>
      <w:numFmt w:val="bullet"/>
      <w:lvlText w:val="•"/>
      <w:lvlJc w:val="left"/>
      <w:pPr>
        <w:tabs>
          <w:tab w:val="num" w:pos="720"/>
        </w:tabs>
        <w:ind w:left="720" w:hanging="360"/>
      </w:pPr>
      <w:rPr>
        <w:rFonts w:ascii="Times New Roman" w:hAnsi="Times New Roman" w:hint="default"/>
      </w:rPr>
    </w:lvl>
    <w:lvl w:ilvl="1" w:tplc="82766B68" w:tentative="1">
      <w:start w:val="1"/>
      <w:numFmt w:val="bullet"/>
      <w:lvlText w:val="•"/>
      <w:lvlJc w:val="left"/>
      <w:pPr>
        <w:tabs>
          <w:tab w:val="num" w:pos="1440"/>
        </w:tabs>
        <w:ind w:left="1440" w:hanging="360"/>
      </w:pPr>
      <w:rPr>
        <w:rFonts w:ascii="Times New Roman" w:hAnsi="Times New Roman" w:hint="default"/>
      </w:rPr>
    </w:lvl>
    <w:lvl w:ilvl="2" w:tplc="EFB24992" w:tentative="1">
      <w:start w:val="1"/>
      <w:numFmt w:val="bullet"/>
      <w:lvlText w:val="•"/>
      <w:lvlJc w:val="left"/>
      <w:pPr>
        <w:tabs>
          <w:tab w:val="num" w:pos="2160"/>
        </w:tabs>
        <w:ind w:left="2160" w:hanging="360"/>
      </w:pPr>
      <w:rPr>
        <w:rFonts w:ascii="Times New Roman" w:hAnsi="Times New Roman" w:hint="default"/>
      </w:rPr>
    </w:lvl>
    <w:lvl w:ilvl="3" w:tplc="B6B0336C" w:tentative="1">
      <w:start w:val="1"/>
      <w:numFmt w:val="bullet"/>
      <w:lvlText w:val="•"/>
      <w:lvlJc w:val="left"/>
      <w:pPr>
        <w:tabs>
          <w:tab w:val="num" w:pos="2880"/>
        </w:tabs>
        <w:ind w:left="2880" w:hanging="360"/>
      </w:pPr>
      <w:rPr>
        <w:rFonts w:ascii="Times New Roman" w:hAnsi="Times New Roman" w:hint="default"/>
      </w:rPr>
    </w:lvl>
    <w:lvl w:ilvl="4" w:tplc="3E0EEBE2" w:tentative="1">
      <w:start w:val="1"/>
      <w:numFmt w:val="bullet"/>
      <w:lvlText w:val="•"/>
      <w:lvlJc w:val="left"/>
      <w:pPr>
        <w:tabs>
          <w:tab w:val="num" w:pos="3600"/>
        </w:tabs>
        <w:ind w:left="3600" w:hanging="360"/>
      </w:pPr>
      <w:rPr>
        <w:rFonts w:ascii="Times New Roman" w:hAnsi="Times New Roman" w:hint="default"/>
      </w:rPr>
    </w:lvl>
    <w:lvl w:ilvl="5" w:tplc="CE96E004" w:tentative="1">
      <w:start w:val="1"/>
      <w:numFmt w:val="bullet"/>
      <w:lvlText w:val="•"/>
      <w:lvlJc w:val="left"/>
      <w:pPr>
        <w:tabs>
          <w:tab w:val="num" w:pos="4320"/>
        </w:tabs>
        <w:ind w:left="4320" w:hanging="360"/>
      </w:pPr>
      <w:rPr>
        <w:rFonts w:ascii="Times New Roman" w:hAnsi="Times New Roman" w:hint="default"/>
      </w:rPr>
    </w:lvl>
    <w:lvl w:ilvl="6" w:tplc="99C0C8F6" w:tentative="1">
      <w:start w:val="1"/>
      <w:numFmt w:val="bullet"/>
      <w:lvlText w:val="•"/>
      <w:lvlJc w:val="left"/>
      <w:pPr>
        <w:tabs>
          <w:tab w:val="num" w:pos="5040"/>
        </w:tabs>
        <w:ind w:left="5040" w:hanging="360"/>
      </w:pPr>
      <w:rPr>
        <w:rFonts w:ascii="Times New Roman" w:hAnsi="Times New Roman" w:hint="default"/>
      </w:rPr>
    </w:lvl>
    <w:lvl w:ilvl="7" w:tplc="435A2CEA" w:tentative="1">
      <w:start w:val="1"/>
      <w:numFmt w:val="bullet"/>
      <w:lvlText w:val="•"/>
      <w:lvlJc w:val="left"/>
      <w:pPr>
        <w:tabs>
          <w:tab w:val="num" w:pos="5760"/>
        </w:tabs>
        <w:ind w:left="5760" w:hanging="360"/>
      </w:pPr>
      <w:rPr>
        <w:rFonts w:ascii="Times New Roman" w:hAnsi="Times New Roman" w:hint="default"/>
      </w:rPr>
    </w:lvl>
    <w:lvl w:ilvl="8" w:tplc="5352D8B0" w:tentative="1">
      <w:start w:val="1"/>
      <w:numFmt w:val="bullet"/>
      <w:lvlText w:val="•"/>
      <w:lvlJc w:val="left"/>
      <w:pPr>
        <w:tabs>
          <w:tab w:val="num" w:pos="6480"/>
        </w:tabs>
        <w:ind w:left="6480" w:hanging="360"/>
      </w:pPr>
      <w:rPr>
        <w:rFonts w:ascii="Times New Roman" w:hAnsi="Times New Roman" w:hint="default"/>
      </w:rPr>
    </w:lvl>
  </w:abstractNum>
  <w:abstractNum w:abstractNumId="3">
    <w:nsid w:val="18C03A40"/>
    <w:multiLevelType w:val="hybridMultilevel"/>
    <w:tmpl w:val="965A72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F5E586E"/>
    <w:multiLevelType w:val="hybridMultilevel"/>
    <w:tmpl w:val="965A72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8817109"/>
    <w:multiLevelType w:val="hybridMultilevel"/>
    <w:tmpl w:val="965A72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9DA2BDE"/>
    <w:multiLevelType w:val="multilevel"/>
    <w:tmpl w:val="5E4623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5F3365AB"/>
    <w:multiLevelType w:val="hybridMultilevel"/>
    <w:tmpl w:val="965A72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293380B"/>
    <w:multiLevelType w:val="multilevel"/>
    <w:tmpl w:val="761222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761C563D"/>
    <w:multiLevelType w:val="hybridMultilevel"/>
    <w:tmpl w:val="71681E08"/>
    <w:lvl w:ilvl="0" w:tplc="80C45548">
      <w:start w:val="1"/>
      <w:numFmt w:val="bullet"/>
      <w:lvlText w:val="•"/>
      <w:lvlJc w:val="left"/>
      <w:pPr>
        <w:tabs>
          <w:tab w:val="num" w:pos="720"/>
        </w:tabs>
        <w:ind w:left="720" w:hanging="360"/>
      </w:pPr>
      <w:rPr>
        <w:rFonts w:ascii="Times New Roman" w:hAnsi="Times New Roman" w:hint="default"/>
      </w:rPr>
    </w:lvl>
    <w:lvl w:ilvl="1" w:tplc="0C2E9166" w:tentative="1">
      <w:start w:val="1"/>
      <w:numFmt w:val="bullet"/>
      <w:lvlText w:val="•"/>
      <w:lvlJc w:val="left"/>
      <w:pPr>
        <w:tabs>
          <w:tab w:val="num" w:pos="1440"/>
        </w:tabs>
        <w:ind w:left="1440" w:hanging="360"/>
      </w:pPr>
      <w:rPr>
        <w:rFonts w:ascii="Times New Roman" w:hAnsi="Times New Roman" w:hint="default"/>
      </w:rPr>
    </w:lvl>
    <w:lvl w:ilvl="2" w:tplc="97483C60" w:tentative="1">
      <w:start w:val="1"/>
      <w:numFmt w:val="bullet"/>
      <w:lvlText w:val="•"/>
      <w:lvlJc w:val="left"/>
      <w:pPr>
        <w:tabs>
          <w:tab w:val="num" w:pos="2160"/>
        </w:tabs>
        <w:ind w:left="2160" w:hanging="360"/>
      </w:pPr>
      <w:rPr>
        <w:rFonts w:ascii="Times New Roman" w:hAnsi="Times New Roman" w:hint="default"/>
      </w:rPr>
    </w:lvl>
    <w:lvl w:ilvl="3" w:tplc="7E52719C" w:tentative="1">
      <w:start w:val="1"/>
      <w:numFmt w:val="bullet"/>
      <w:lvlText w:val="•"/>
      <w:lvlJc w:val="left"/>
      <w:pPr>
        <w:tabs>
          <w:tab w:val="num" w:pos="2880"/>
        </w:tabs>
        <w:ind w:left="2880" w:hanging="360"/>
      </w:pPr>
      <w:rPr>
        <w:rFonts w:ascii="Times New Roman" w:hAnsi="Times New Roman" w:hint="default"/>
      </w:rPr>
    </w:lvl>
    <w:lvl w:ilvl="4" w:tplc="F086E1B0" w:tentative="1">
      <w:start w:val="1"/>
      <w:numFmt w:val="bullet"/>
      <w:lvlText w:val="•"/>
      <w:lvlJc w:val="left"/>
      <w:pPr>
        <w:tabs>
          <w:tab w:val="num" w:pos="3600"/>
        </w:tabs>
        <w:ind w:left="3600" w:hanging="360"/>
      </w:pPr>
      <w:rPr>
        <w:rFonts w:ascii="Times New Roman" w:hAnsi="Times New Roman" w:hint="default"/>
      </w:rPr>
    </w:lvl>
    <w:lvl w:ilvl="5" w:tplc="BC20B27E" w:tentative="1">
      <w:start w:val="1"/>
      <w:numFmt w:val="bullet"/>
      <w:lvlText w:val="•"/>
      <w:lvlJc w:val="left"/>
      <w:pPr>
        <w:tabs>
          <w:tab w:val="num" w:pos="4320"/>
        </w:tabs>
        <w:ind w:left="4320" w:hanging="360"/>
      </w:pPr>
      <w:rPr>
        <w:rFonts w:ascii="Times New Roman" w:hAnsi="Times New Roman" w:hint="default"/>
      </w:rPr>
    </w:lvl>
    <w:lvl w:ilvl="6" w:tplc="0D5014B0" w:tentative="1">
      <w:start w:val="1"/>
      <w:numFmt w:val="bullet"/>
      <w:lvlText w:val="•"/>
      <w:lvlJc w:val="left"/>
      <w:pPr>
        <w:tabs>
          <w:tab w:val="num" w:pos="5040"/>
        </w:tabs>
        <w:ind w:left="5040" w:hanging="360"/>
      </w:pPr>
      <w:rPr>
        <w:rFonts w:ascii="Times New Roman" w:hAnsi="Times New Roman" w:hint="default"/>
      </w:rPr>
    </w:lvl>
    <w:lvl w:ilvl="7" w:tplc="094263E8" w:tentative="1">
      <w:start w:val="1"/>
      <w:numFmt w:val="bullet"/>
      <w:lvlText w:val="•"/>
      <w:lvlJc w:val="left"/>
      <w:pPr>
        <w:tabs>
          <w:tab w:val="num" w:pos="5760"/>
        </w:tabs>
        <w:ind w:left="5760" w:hanging="360"/>
      </w:pPr>
      <w:rPr>
        <w:rFonts w:ascii="Times New Roman" w:hAnsi="Times New Roman" w:hint="default"/>
      </w:rPr>
    </w:lvl>
    <w:lvl w:ilvl="8" w:tplc="14F2C958" w:tentative="1">
      <w:start w:val="1"/>
      <w:numFmt w:val="bullet"/>
      <w:lvlText w:val="•"/>
      <w:lvlJc w:val="left"/>
      <w:pPr>
        <w:tabs>
          <w:tab w:val="num" w:pos="6480"/>
        </w:tabs>
        <w:ind w:left="6480" w:hanging="360"/>
      </w:pPr>
      <w:rPr>
        <w:rFonts w:ascii="Times New Roman" w:hAnsi="Times New Roman" w:hint="default"/>
      </w:rPr>
    </w:lvl>
  </w:abstractNum>
  <w:abstractNum w:abstractNumId="10">
    <w:nsid w:val="7FED78C6"/>
    <w:multiLevelType w:val="hybridMultilevel"/>
    <w:tmpl w:val="32F8A0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7"/>
  </w:num>
  <w:num w:numId="3">
    <w:abstractNumId w:val="1"/>
  </w:num>
  <w:num w:numId="4">
    <w:abstractNumId w:val="3"/>
  </w:num>
  <w:num w:numId="5">
    <w:abstractNumId w:val="5"/>
  </w:num>
  <w:num w:numId="6">
    <w:abstractNumId w:val="0"/>
  </w:num>
  <w:num w:numId="7">
    <w:abstractNumId w:val="10"/>
  </w:num>
  <w:num w:numId="8">
    <w:abstractNumId w:val="8"/>
  </w:num>
  <w:num w:numId="9">
    <w:abstractNumId w:val="6"/>
  </w:num>
  <w:num w:numId="10">
    <w:abstractNumId w:val="2"/>
  </w:num>
  <w:num w:numId="11">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rsids>
    <w:rsidRoot w:val="0089688D"/>
    <w:rsid w:val="000040F0"/>
    <w:rsid w:val="000170F4"/>
    <w:rsid w:val="00017A16"/>
    <w:rsid w:val="0002784F"/>
    <w:rsid w:val="00064935"/>
    <w:rsid w:val="00096C35"/>
    <w:rsid w:val="000F4C30"/>
    <w:rsid w:val="00143D8D"/>
    <w:rsid w:val="00185947"/>
    <w:rsid w:val="00187A1B"/>
    <w:rsid w:val="001974C6"/>
    <w:rsid w:val="001C755E"/>
    <w:rsid w:val="001F0D16"/>
    <w:rsid w:val="001F3D1F"/>
    <w:rsid w:val="00213128"/>
    <w:rsid w:val="00213473"/>
    <w:rsid w:val="002442AC"/>
    <w:rsid w:val="00247776"/>
    <w:rsid w:val="002651DA"/>
    <w:rsid w:val="002D1BCF"/>
    <w:rsid w:val="002F174B"/>
    <w:rsid w:val="00307189"/>
    <w:rsid w:val="00310DF3"/>
    <w:rsid w:val="00357041"/>
    <w:rsid w:val="00361125"/>
    <w:rsid w:val="0039263F"/>
    <w:rsid w:val="003A08B4"/>
    <w:rsid w:val="00421DB3"/>
    <w:rsid w:val="00431084"/>
    <w:rsid w:val="00431405"/>
    <w:rsid w:val="00442940"/>
    <w:rsid w:val="00451E44"/>
    <w:rsid w:val="004A2A6F"/>
    <w:rsid w:val="004E790B"/>
    <w:rsid w:val="004F6FBD"/>
    <w:rsid w:val="0050304C"/>
    <w:rsid w:val="005165D9"/>
    <w:rsid w:val="00534507"/>
    <w:rsid w:val="005A7621"/>
    <w:rsid w:val="005B7076"/>
    <w:rsid w:val="005E2F9D"/>
    <w:rsid w:val="00610906"/>
    <w:rsid w:val="00612DD1"/>
    <w:rsid w:val="00613BC4"/>
    <w:rsid w:val="006430A3"/>
    <w:rsid w:val="0066298E"/>
    <w:rsid w:val="00694D28"/>
    <w:rsid w:val="006B3040"/>
    <w:rsid w:val="006D4D2E"/>
    <w:rsid w:val="00732576"/>
    <w:rsid w:val="00737C8A"/>
    <w:rsid w:val="0074021C"/>
    <w:rsid w:val="007A590B"/>
    <w:rsid w:val="007B7A0F"/>
    <w:rsid w:val="007F63B8"/>
    <w:rsid w:val="00892EF8"/>
    <w:rsid w:val="0089688D"/>
    <w:rsid w:val="008A67D7"/>
    <w:rsid w:val="008E4269"/>
    <w:rsid w:val="008E684D"/>
    <w:rsid w:val="00900359"/>
    <w:rsid w:val="00946E8E"/>
    <w:rsid w:val="00974708"/>
    <w:rsid w:val="009851DE"/>
    <w:rsid w:val="009B30F8"/>
    <w:rsid w:val="009C7114"/>
    <w:rsid w:val="009D6098"/>
    <w:rsid w:val="00A00BA4"/>
    <w:rsid w:val="00A115BB"/>
    <w:rsid w:val="00A17105"/>
    <w:rsid w:val="00A34C58"/>
    <w:rsid w:val="00AB440C"/>
    <w:rsid w:val="00AC4C40"/>
    <w:rsid w:val="00AC77E3"/>
    <w:rsid w:val="00AC7866"/>
    <w:rsid w:val="00B02972"/>
    <w:rsid w:val="00B757B3"/>
    <w:rsid w:val="00B75822"/>
    <w:rsid w:val="00B85FB4"/>
    <w:rsid w:val="00B970AB"/>
    <w:rsid w:val="00B97676"/>
    <w:rsid w:val="00B97FE7"/>
    <w:rsid w:val="00C329B0"/>
    <w:rsid w:val="00C45D7F"/>
    <w:rsid w:val="00C519F4"/>
    <w:rsid w:val="00C532DF"/>
    <w:rsid w:val="00C842A0"/>
    <w:rsid w:val="00C904FF"/>
    <w:rsid w:val="00CB776C"/>
    <w:rsid w:val="00CC5407"/>
    <w:rsid w:val="00CE2C3B"/>
    <w:rsid w:val="00CE5071"/>
    <w:rsid w:val="00CF2520"/>
    <w:rsid w:val="00CF640F"/>
    <w:rsid w:val="00D12B0C"/>
    <w:rsid w:val="00D45428"/>
    <w:rsid w:val="00D86C24"/>
    <w:rsid w:val="00E435BA"/>
    <w:rsid w:val="00E50EF8"/>
    <w:rsid w:val="00E52310"/>
    <w:rsid w:val="00E839E8"/>
    <w:rsid w:val="00E92416"/>
    <w:rsid w:val="00FD1DC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7FE7"/>
  </w:style>
  <w:style w:type="paragraph" w:styleId="Heading1">
    <w:name w:val="heading 1"/>
    <w:basedOn w:val="Normal"/>
    <w:next w:val="Normal"/>
    <w:link w:val="Heading1Char"/>
    <w:uiPriority w:val="9"/>
    <w:qFormat/>
    <w:rsid w:val="00E9241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310DF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E92416"/>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89688D"/>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89688D"/>
    <w:pPr>
      <w:ind w:left="720"/>
      <w:contextualSpacing/>
    </w:pPr>
  </w:style>
  <w:style w:type="paragraph" w:styleId="NoSpacing">
    <w:name w:val="No Spacing"/>
    <w:uiPriority w:val="1"/>
    <w:qFormat/>
    <w:rsid w:val="009B30F8"/>
    <w:pPr>
      <w:spacing w:after="0" w:line="240" w:lineRule="auto"/>
    </w:pPr>
    <w:rPr>
      <w:rFonts w:ascii="Calibri" w:eastAsia="Times New Roman" w:hAnsi="Calibri" w:cs="Times New Roman"/>
    </w:rPr>
  </w:style>
  <w:style w:type="character" w:customStyle="1" w:styleId="apple-converted-space">
    <w:name w:val="apple-converted-space"/>
    <w:basedOn w:val="DefaultParagraphFont"/>
    <w:rsid w:val="007A590B"/>
  </w:style>
  <w:style w:type="character" w:styleId="Hyperlink">
    <w:name w:val="Hyperlink"/>
    <w:basedOn w:val="DefaultParagraphFont"/>
    <w:uiPriority w:val="99"/>
    <w:unhideWhenUsed/>
    <w:rsid w:val="007A590B"/>
    <w:rPr>
      <w:color w:val="0000FF"/>
      <w:u w:val="single"/>
    </w:rPr>
  </w:style>
  <w:style w:type="paragraph" w:styleId="BalloonText">
    <w:name w:val="Balloon Text"/>
    <w:basedOn w:val="Normal"/>
    <w:link w:val="BalloonTextChar"/>
    <w:uiPriority w:val="99"/>
    <w:semiHidden/>
    <w:unhideWhenUsed/>
    <w:rsid w:val="007A590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590B"/>
    <w:rPr>
      <w:rFonts w:ascii="Tahoma" w:hAnsi="Tahoma" w:cs="Tahoma"/>
      <w:sz w:val="16"/>
      <w:szCs w:val="16"/>
    </w:rPr>
  </w:style>
  <w:style w:type="character" w:customStyle="1" w:styleId="Heading2Char">
    <w:name w:val="Heading 2 Char"/>
    <w:basedOn w:val="DefaultParagraphFont"/>
    <w:link w:val="Heading2"/>
    <w:uiPriority w:val="9"/>
    <w:semiHidden/>
    <w:rsid w:val="00310DF3"/>
    <w:rPr>
      <w:rFonts w:asciiTheme="majorHAnsi" w:eastAsiaTheme="majorEastAsia" w:hAnsiTheme="majorHAnsi" w:cstheme="majorBidi"/>
      <w:b/>
      <w:bCs/>
      <w:color w:val="4F81BD" w:themeColor="accent1"/>
      <w:sz w:val="26"/>
      <w:szCs w:val="26"/>
    </w:rPr>
  </w:style>
  <w:style w:type="character" w:styleId="Emphasis">
    <w:name w:val="Emphasis"/>
    <w:basedOn w:val="DefaultParagraphFont"/>
    <w:uiPriority w:val="20"/>
    <w:qFormat/>
    <w:rsid w:val="00310DF3"/>
    <w:rPr>
      <w:i/>
      <w:iCs/>
    </w:rPr>
  </w:style>
  <w:style w:type="character" w:customStyle="1" w:styleId="Heading1Char">
    <w:name w:val="Heading 1 Char"/>
    <w:basedOn w:val="DefaultParagraphFont"/>
    <w:link w:val="Heading1"/>
    <w:uiPriority w:val="9"/>
    <w:rsid w:val="00E92416"/>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E92416"/>
    <w:rPr>
      <w:rFonts w:asciiTheme="majorHAnsi" w:eastAsiaTheme="majorEastAsia" w:hAnsiTheme="majorHAnsi" w:cstheme="majorBidi"/>
      <w:b/>
      <w:bCs/>
      <w:color w:val="4F81BD" w:themeColor="accent1"/>
    </w:rPr>
  </w:style>
  <w:style w:type="paragraph" w:customStyle="1" w:styleId="entry-meta">
    <w:name w:val="entry-meta"/>
    <w:basedOn w:val="Normal"/>
    <w:rsid w:val="00E9241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entry-comments-link">
    <w:name w:val="entry-comments-link"/>
    <w:basedOn w:val="DefaultParagraphFont"/>
    <w:rsid w:val="00E92416"/>
  </w:style>
  <w:style w:type="table" w:styleId="TableGrid">
    <w:name w:val="Table Grid"/>
    <w:basedOn w:val="TableNormal"/>
    <w:uiPriority w:val="59"/>
    <w:rsid w:val="00AC4C4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80926730">
      <w:bodyDiv w:val="1"/>
      <w:marLeft w:val="0"/>
      <w:marRight w:val="0"/>
      <w:marTop w:val="0"/>
      <w:marBottom w:val="0"/>
      <w:divBdr>
        <w:top w:val="none" w:sz="0" w:space="0" w:color="auto"/>
        <w:left w:val="none" w:sz="0" w:space="0" w:color="auto"/>
        <w:bottom w:val="none" w:sz="0" w:space="0" w:color="auto"/>
        <w:right w:val="none" w:sz="0" w:space="0" w:color="auto"/>
      </w:divBdr>
    </w:div>
    <w:div w:id="1358505251">
      <w:bodyDiv w:val="1"/>
      <w:marLeft w:val="0"/>
      <w:marRight w:val="0"/>
      <w:marTop w:val="0"/>
      <w:marBottom w:val="0"/>
      <w:divBdr>
        <w:top w:val="none" w:sz="0" w:space="0" w:color="auto"/>
        <w:left w:val="none" w:sz="0" w:space="0" w:color="auto"/>
        <w:bottom w:val="none" w:sz="0" w:space="0" w:color="auto"/>
        <w:right w:val="none" w:sz="0" w:space="0" w:color="auto"/>
      </w:divBdr>
    </w:div>
    <w:div w:id="1522354156">
      <w:bodyDiv w:val="1"/>
      <w:marLeft w:val="0"/>
      <w:marRight w:val="0"/>
      <w:marTop w:val="0"/>
      <w:marBottom w:val="0"/>
      <w:divBdr>
        <w:top w:val="none" w:sz="0" w:space="0" w:color="auto"/>
        <w:left w:val="none" w:sz="0" w:space="0" w:color="auto"/>
        <w:bottom w:val="none" w:sz="0" w:space="0" w:color="auto"/>
        <w:right w:val="none" w:sz="0" w:space="0" w:color="auto"/>
      </w:divBdr>
      <w:divsChild>
        <w:div w:id="1482505746">
          <w:marLeft w:val="0"/>
          <w:marRight w:val="0"/>
          <w:marTop w:val="0"/>
          <w:marBottom w:val="0"/>
          <w:divBdr>
            <w:top w:val="none" w:sz="0" w:space="0" w:color="auto"/>
            <w:left w:val="none" w:sz="0" w:space="0" w:color="auto"/>
            <w:bottom w:val="none" w:sz="0" w:space="0" w:color="auto"/>
            <w:right w:val="none" w:sz="0" w:space="0" w:color="auto"/>
          </w:divBdr>
        </w:div>
      </w:divsChild>
    </w:div>
    <w:div w:id="1583904748">
      <w:bodyDiv w:val="1"/>
      <w:marLeft w:val="0"/>
      <w:marRight w:val="0"/>
      <w:marTop w:val="0"/>
      <w:marBottom w:val="0"/>
      <w:divBdr>
        <w:top w:val="none" w:sz="0" w:space="0" w:color="auto"/>
        <w:left w:val="none" w:sz="0" w:space="0" w:color="auto"/>
        <w:bottom w:val="none" w:sz="0" w:space="0" w:color="auto"/>
        <w:right w:val="none" w:sz="0" w:space="0" w:color="auto"/>
      </w:divBdr>
      <w:divsChild>
        <w:div w:id="2057928148">
          <w:marLeft w:val="0"/>
          <w:marRight w:val="0"/>
          <w:marTop w:val="0"/>
          <w:marBottom w:val="0"/>
          <w:divBdr>
            <w:top w:val="single" w:sz="6" w:space="0" w:color="E0CD1E"/>
            <w:left w:val="single" w:sz="6" w:space="15" w:color="E0CD1E"/>
            <w:bottom w:val="single" w:sz="6" w:space="0" w:color="E0CD1E"/>
            <w:right w:val="single" w:sz="6" w:space="15" w:color="E0CD1E"/>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en.wikipedia.org/wiki/Loose_coupling" TargetMode="External"/><Relationship Id="rId18" Type="http://schemas.openxmlformats.org/officeDocument/2006/relationships/image" Target="media/image3.jpeg"/><Relationship Id="rId26" Type="http://schemas.openxmlformats.org/officeDocument/2006/relationships/hyperlink" Target="https://en.wikipedia.org/wiki/Computer" TargetMode="External"/><Relationship Id="rId39" Type="http://schemas.openxmlformats.org/officeDocument/2006/relationships/hyperlink" Target="http://techdifferences.com/difference-between-synchronous-and-asynchronous-transmission.html" TargetMode="External"/><Relationship Id="rId21" Type="http://schemas.openxmlformats.org/officeDocument/2006/relationships/hyperlink" Target="https://en.wikipedia.org/wiki/Peer-to-peer" TargetMode="External"/><Relationship Id="rId34" Type="http://schemas.openxmlformats.org/officeDocument/2006/relationships/image" Target="media/image9.jpeg"/><Relationship Id="rId42" Type="http://schemas.openxmlformats.org/officeDocument/2006/relationships/image" Target="media/image12.jpeg"/><Relationship Id="rId47" Type="http://schemas.openxmlformats.org/officeDocument/2006/relationships/image" Target="media/image17.png"/><Relationship Id="rId50" Type="http://schemas.openxmlformats.org/officeDocument/2006/relationships/image" Target="media/image20.png"/><Relationship Id="rId55" Type="http://schemas.openxmlformats.org/officeDocument/2006/relationships/image" Target="media/image25.png"/><Relationship Id="rId63" Type="http://schemas.openxmlformats.org/officeDocument/2006/relationships/image" Target="media/image33.png"/><Relationship Id="rId68" Type="http://schemas.openxmlformats.org/officeDocument/2006/relationships/image" Target="media/image38.wmf"/><Relationship Id="rId7" Type="http://schemas.openxmlformats.org/officeDocument/2006/relationships/hyperlink" Target="https://en.wikipedia.org/wiki/Process_(computing)" TargetMode="External"/><Relationship Id="rId71"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image" Target="media/image2.png"/><Relationship Id="rId29" Type="http://schemas.openxmlformats.org/officeDocument/2006/relationships/hyperlink" Target="https://en.wikipedia.org/wiki/Distributed_object_communication"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hyperlink" Target="https://en.wikipedia.org/wiki/Multitier_architecture" TargetMode="External"/><Relationship Id="rId24" Type="http://schemas.openxmlformats.org/officeDocument/2006/relationships/hyperlink" Target="https://en.wikipedia.org/wiki/Object-oriented_programming" TargetMode="External"/><Relationship Id="rId32" Type="http://schemas.openxmlformats.org/officeDocument/2006/relationships/image" Target="media/image7.png"/><Relationship Id="rId37" Type="http://schemas.openxmlformats.org/officeDocument/2006/relationships/hyperlink" Target="http://techdifferences.com/difference-between-synchronous-and-asynchronous-transmission.html" TargetMode="External"/><Relationship Id="rId40" Type="http://schemas.openxmlformats.org/officeDocument/2006/relationships/hyperlink" Target="http://techdifferences.com/difference-between-synchronous-and-asynchronous-transmission.html" TargetMode="External"/><Relationship Id="rId45" Type="http://schemas.openxmlformats.org/officeDocument/2006/relationships/image" Target="media/image15.png"/><Relationship Id="rId53" Type="http://schemas.openxmlformats.org/officeDocument/2006/relationships/image" Target="media/image23.png"/><Relationship Id="rId58" Type="http://schemas.openxmlformats.org/officeDocument/2006/relationships/image" Target="media/image28.png"/><Relationship Id="rId66" Type="http://schemas.openxmlformats.org/officeDocument/2006/relationships/image" Target="media/image36.wmf"/><Relationship Id="rId5" Type="http://schemas.openxmlformats.org/officeDocument/2006/relationships/hyperlink" Target="http://csis.pace.edu/~marchese/CS865/Lectures/Chap1/Chapter1a.htm" TargetMode="External"/><Relationship Id="rId15" Type="http://schemas.openxmlformats.org/officeDocument/2006/relationships/hyperlink" Target="https://en.wikipedia.org/wiki/Client%E2%80%93server" TargetMode="External"/><Relationship Id="rId23" Type="http://schemas.openxmlformats.org/officeDocument/2006/relationships/image" Target="media/image5.png"/><Relationship Id="rId28" Type="http://schemas.openxmlformats.org/officeDocument/2006/relationships/hyperlink" Target="https://en.wikipedia.org/wiki/Process_(computing)" TargetMode="External"/><Relationship Id="rId36" Type="http://schemas.openxmlformats.org/officeDocument/2006/relationships/hyperlink" Target="http://techdifferences.com/difference-between-serial-and-parallel-transmission.html" TargetMode="External"/><Relationship Id="rId49" Type="http://schemas.openxmlformats.org/officeDocument/2006/relationships/image" Target="media/image19.png"/><Relationship Id="rId57" Type="http://schemas.openxmlformats.org/officeDocument/2006/relationships/image" Target="media/image27.png"/><Relationship Id="rId61" Type="http://schemas.openxmlformats.org/officeDocument/2006/relationships/image" Target="media/image31.png"/><Relationship Id="rId10" Type="http://schemas.openxmlformats.org/officeDocument/2006/relationships/hyperlink" Target="https://en.wikipedia.org/wiki/Three-tier_(computing)" TargetMode="External"/><Relationship Id="rId19" Type="http://schemas.openxmlformats.org/officeDocument/2006/relationships/hyperlink" Target="https://en.wikipedia.org/wiki/Multitier_architecture" TargetMode="External"/><Relationship Id="rId31" Type="http://schemas.openxmlformats.org/officeDocument/2006/relationships/image" Target="media/image6.png"/><Relationship Id="rId44" Type="http://schemas.openxmlformats.org/officeDocument/2006/relationships/image" Target="media/image14.png"/><Relationship Id="rId52" Type="http://schemas.openxmlformats.org/officeDocument/2006/relationships/image" Target="media/image22.png"/><Relationship Id="rId60" Type="http://schemas.openxmlformats.org/officeDocument/2006/relationships/image" Target="media/image30.png"/><Relationship Id="rId65" Type="http://schemas.openxmlformats.org/officeDocument/2006/relationships/image" Target="media/image35.png"/><Relationship Id="rId4" Type="http://schemas.openxmlformats.org/officeDocument/2006/relationships/webSettings" Target="webSettings.xml"/><Relationship Id="rId9" Type="http://schemas.openxmlformats.org/officeDocument/2006/relationships/hyperlink" Target="https://en.wikipedia.org/wiki/Client%E2%80%93server" TargetMode="External"/><Relationship Id="rId14" Type="http://schemas.openxmlformats.org/officeDocument/2006/relationships/hyperlink" Target="https://en.wikipedia.org/wiki/Computer_cluster" TargetMode="External"/><Relationship Id="rId22" Type="http://schemas.openxmlformats.org/officeDocument/2006/relationships/image" Target="media/image4.png"/><Relationship Id="rId27" Type="http://schemas.openxmlformats.org/officeDocument/2006/relationships/hyperlink" Target="https://en.wikipedia.org/wiki/Computer_network" TargetMode="External"/><Relationship Id="rId30" Type="http://schemas.openxmlformats.org/officeDocument/2006/relationships/hyperlink" Target="https://en.wikipedia.org/wiki/Remote_method_invocation" TargetMode="External"/><Relationship Id="rId35" Type="http://schemas.openxmlformats.org/officeDocument/2006/relationships/image" Target="media/image10.png"/><Relationship Id="rId43" Type="http://schemas.openxmlformats.org/officeDocument/2006/relationships/image" Target="media/image13.png"/><Relationship Id="rId48" Type="http://schemas.openxmlformats.org/officeDocument/2006/relationships/image" Target="media/image18.png"/><Relationship Id="rId56" Type="http://schemas.openxmlformats.org/officeDocument/2006/relationships/image" Target="media/image26.png"/><Relationship Id="rId64" Type="http://schemas.openxmlformats.org/officeDocument/2006/relationships/image" Target="media/image34.png"/><Relationship Id="rId69" Type="http://schemas.openxmlformats.org/officeDocument/2006/relationships/fontTable" Target="fontTable.xml"/><Relationship Id="rId8" Type="http://schemas.openxmlformats.org/officeDocument/2006/relationships/hyperlink" Target="https://en.wikipedia.org/wiki/Communication_system" TargetMode="External"/><Relationship Id="rId51" Type="http://schemas.openxmlformats.org/officeDocument/2006/relationships/image" Target="media/image21.png"/><Relationship Id="rId3" Type="http://schemas.openxmlformats.org/officeDocument/2006/relationships/settings" Target="settings.xml"/><Relationship Id="rId12" Type="http://schemas.openxmlformats.org/officeDocument/2006/relationships/hyperlink" Target="https://en.wikipedia.org/wiki/Peer-to-peer" TargetMode="External"/><Relationship Id="rId17" Type="http://schemas.openxmlformats.org/officeDocument/2006/relationships/hyperlink" Target="https://en.wikipedia.org/wiki/Three-tier_(computing)" TargetMode="External"/><Relationship Id="rId25" Type="http://schemas.openxmlformats.org/officeDocument/2006/relationships/hyperlink" Target="https://en.wikipedia.org/wiki/Address_space" TargetMode="External"/><Relationship Id="rId33" Type="http://schemas.openxmlformats.org/officeDocument/2006/relationships/image" Target="media/image8.png"/><Relationship Id="rId38" Type="http://schemas.openxmlformats.org/officeDocument/2006/relationships/hyperlink" Target="http://techdifferences.com/difference-between-synchronous-and-asynchronous-transmission.html" TargetMode="External"/><Relationship Id="rId46" Type="http://schemas.openxmlformats.org/officeDocument/2006/relationships/image" Target="media/image16.jpeg"/><Relationship Id="rId59" Type="http://schemas.openxmlformats.org/officeDocument/2006/relationships/image" Target="media/image29.png"/><Relationship Id="rId67" Type="http://schemas.openxmlformats.org/officeDocument/2006/relationships/image" Target="media/image37.png"/><Relationship Id="rId20" Type="http://schemas.openxmlformats.org/officeDocument/2006/relationships/hyperlink" Target="https://en.wikipedia.org/wiki/Application_server" TargetMode="External"/><Relationship Id="rId41" Type="http://schemas.openxmlformats.org/officeDocument/2006/relationships/image" Target="media/image11.jpeg"/><Relationship Id="rId54" Type="http://schemas.openxmlformats.org/officeDocument/2006/relationships/image" Target="media/image24.png"/><Relationship Id="rId62" Type="http://schemas.openxmlformats.org/officeDocument/2006/relationships/image" Target="media/image32.png"/><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276</TotalTime>
  <Pages>32</Pages>
  <Words>6628</Words>
  <Characters>37780</Characters>
  <Application>Microsoft Office Word</Application>
  <DocSecurity>0</DocSecurity>
  <Lines>314</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44320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102</cp:revision>
  <dcterms:created xsi:type="dcterms:W3CDTF">2015-08-31T06:45:00Z</dcterms:created>
  <dcterms:modified xsi:type="dcterms:W3CDTF">2019-08-30T08:29:00Z</dcterms:modified>
</cp:coreProperties>
</file>